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028F" w14:textId="520E0EBD" w:rsidR="00AA5575" w:rsidRPr="00DD693A" w:rsidRDefault="005A70CC" w:rsidP="00A14250">
      <w:pPr>
        <w:pStyle w:val="Title"/>
        <w:jc w:val="left"/>
        <w:rPr>
          <w:rFonts w:ascii="Century Gothic" w:hAnsi="Century Gothic" w:cs="Calibri"/>
          <w:sz w:val="28"/>
          <w:szCs w:val="28"/>
        </w:rPr>
      </w:pPr>
      <w:r w:rsidRPr="00DD693A">
        <w:rPr>
          <w:rFonts w:ascii="Century Gothic" w:hAnsi="Century Gothic"/>
          <w:noProof/>
        </w:rPr>
        <w:drawing>
          <wp:anchor distT="0" distB="0" distL="114300" distR="114300" simplePos="0" relativeHeight="251657728" behindDoc="0" locked="0" layoutInCell="1" allowOverlap="1" wp14:anchorId="1F7FF34B" wp14:editId="7FB15B72">
            <wp:simplePos x="0" y="0"/>
            <wp:positionH relativeFrom="margin">
              <wp:posOffset>2369185</wp:posOffset>
            </wp:positionH>
            <wp:positionV relativeFrom="paragraph">
              <wp:posOffset>-177165</wp:posOffset>
            </wp:positionV>
            <wp:extent cx="1450340" cy="145034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EFB6B" w14:textId="77777777" w:rsidR="00A14250" w:rsidRPr="00DD693A" w:rsidRDefault="00A14250" w:rsidP="00647B15">
      <w:pPr>
        <w:pStyle w:val="Title"/>
        <w:rPr>
          <w:rFonts w:ascii="Century Gothic" w:hAnsi="Century Gothic" w:cs="Calibri"/>
          <w:sz w:val="28"/>
          <w:szCs w:val="28"/>
          <w:u w:val="single"/>
        </w:rPr>
      </w:pPr>
    </w:p>
    <w:p w14:paraId="7F901F0B" w14:textId="77777777" w:rsidR="00A14250" w:rsidRPr="00DD693A" w:rsidRDefault="00A14250" w:rsidP="00647B15">
      <w:pPr>
        <w:pStyle w:val="Title"/>
        <w:rPr>
          <w:rFonts w:ascii="Century Gothic" w:hAnsi="Century Gothic" w:cs="Calibri"/>
          <w:sz w:val="28"/>
          <w:szCs w:val="28"/>
          <w:u w:val="single"/>
        </w:rPr>
      </w:pPr>
    </w:p>
    <w:p w14:paraId="5703EDC5" w14:textId="77777777" w:rsidR="00A14250" w:rsidRPr="00DD693A" w:rsidRDefault="00A14250" w:rsidP="00647B15">
      <w:pPr>
        <w:pStyle w:val="Title"/>
        <w:rPr>
          <w:rFonts w:ascii="Century Gothic" w:hAnsi="Century Gothic" w:cs="Calibri"/>
          <w:sz w:val="28"/>
          <w:szCs w:val="28"/>
          <w:u w:val="single"/>
        </w:rPr>
      </w:pPr>
    </w:p>
    <w:p w14:paraId="4CC5734F" w14:textId="77777777" w:rsidR="00A14250" w:rsidRPr="00DD693A" w:rsidRDefault="00A14250" w:rsidP="00647B15">
      <w:pPr>
        <w:pStyle w:val="Title"/>
        <w:rPr>
          <w:rFonts w:ascii="Century Gothic" w:hAnsi="Century Gothic" w:cs="Calibri"/>
          <w:sz w:val="28"/>
          <w:szCs w:val="28"/>
          <w:u w:val="single"/>
        </w:rPr>
      </w:pPr>
    </w:p>
    <w:p w14:paraId="4DE5883F" w14:textId="77777777" w:rsidR="00A14250" w:rsidRPr="00DD693A" w:rsidRDefault="00A14250" w:rsidP="00647B15">
      <w:pPr>
        <w:pStyle w:val="Title"/>
        <w:rPr>
          <w:rFonts w:ascii="Century Gothic" w:hAnsi="Century Gothic" w:cs="Calibri"/>
          <w:sz w:val="28"/>
          <w:szCs w:val="28"/>
          <w:u w:val="single"/>
        </w:rPr>
      </w:pPr>
    </w:p>
    <w:p w14:paraId="79A8BDF6" w14:textId="4A465F26" w:rsidR="004E3BC9" w:rsidRPr="00DD693A" w:rsidRDefault="00854DFC">
      <w:pPr>
        <w:pStyle w:val="Title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ADMINISTERING MEDICINES POLICY</w:t>
      </w:r>
    </w:p>
    <w:p w14:paraId="6731F336" w14:textId="77777777" w:rsidR="00854DFC" w:rsidRDefault="00854DFC" w:rsidP="00854DFC">
      <w:pPr>
        <w:pStyle w:val="ListParagraph"/>
        <w:ind w:left="0"/>
        <w:rPr>
          <w:rFonts w:ascii="Century Gothic" w:hAnsi="Century Gothic" w:cs="Arial"/>
          <w:bCs/>
        </w:rPr>
      </w:pPr>
    </w:p>
    <w:p w14:paraId="024C58C1" w14:textId="77777777" w:rsidR="00854DFC" w:rsidRPr="00F14950" w:rsidRDefault="00854DFC" w:rsidP="00854DFC">
      <w:pPr>
        <w:pStyle w:val="ListParagraph"/>
        <w:ind w:left="0"/>
        <w:rPr>
          <w:rFonts w:ascii="Century Gothic" w:hAnsi="Century Gothic" w:cs="Arial"/>
          <w:b/>
        </w:rPr>
      </w:pPr>
    </w:p>
    <w:p w14:paraId="45F59A70" w14:textId="77777777" w:rsidR="00854DFC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Introduction</w:t>
      </w:r>
    </w:p>
    <w:p w14:paraId="7A32889D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</w:p>
    <w:p w14:paraId="7FAFDC47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Children with medical needs have the same rights of admission to our school as</w:t>
      </w:r>
    </w:p>
    <w:p w14:paraId="18A289B4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other children. Most children will at some time have short-term medical needs, while</w:t>
      </w:r>
    </w:p>
    <w:p w14:paraId="4E425C70" w14:textId="2E7176E4" w:rsidR="00854DFC" w:rsidRP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other children may have longer term medical needs and may require medicines on a</w:t>
      </w:r>
      <w:r>
        <w:rPr>
          <w:rFonts w:ascii="Century Gothic" w:hAnsi="Century Gothic" w:cs="Arial"/>
          <w:bCs/>
        </w:rPr>
        <w:t xml:space="preserve"> </w:t>
      </w:r>
      <w:r w:rsidRPr="00854DFC">
        <w:rPr>
          <w:rFonts w:ascii="Century Gothic" w:hAnsi="Century Gothic" w:cs="Arial"/>
          <w:bCs/>
        </w:rPr>
        <w:t>long-term basis to keep them well. Other children may require medicines in particular</w:t>
      </w:r>
      <w:r>
        <w:rPr>
          <w:rFonts w:ascii="Century Gothic" w:hAnsi="Century Gothic" w:cs="Arial"/>
          <w:bCs/>
        </w:rPr>
        <w:t xml:space="preserve"> </w:t>
      </w:r>
      <w:r w:rsidRPr="00854DFC">
        <w:rPr>
          <w:rFonts w:ascii="Century Gothic" w:hAnsi="Century Gothic" w:cs="Arial"/>
          <w:bCs/>
        </w:rPr>
        <w:t>circumstances, such as children with severe allergies.</w:t>
      </w:r>
    </w:p>
    <w:p w14:paraId="62E11C29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</w:p>
    <w:p w14:paraId="71024B2D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Aims of this policy</w:t>
      </w:r>
    </w:p>
    <w:p w14:paraId="000AE7FA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to explain our procedures for managing prescription medicines which may</w:t>
      </w:r>
    </w:p>
    <w:p w14:paraId="3D720137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need to be taken during the school day</w:t>
      </w:r>
    </w:p>
    <w:p w14:paraId="59A578F1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to explain our procedures for managing prescription medicines on school trips</w:t>
      </w:r>
    </w:p>
    <w:p w14:paraId="3C1D947C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to outline the roles and responsibilities for the administration of prescription</w:t>
      </w:r>
    </w:p>
    <w:p w14:paraId="55D63834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Medicines</w:t>
      </w:r>
    </w:p>
    <w:p w14:paraId="163716F5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</w:p>
    <w:p w14:paraId="5A787657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Prescribed Medicine</w:t>
      </w:r>
    </w:p>
    <w:p w14:paraId="5A60D06E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Medicines should only be taken to school when essential; that is where it would be</w:t>
      </w:r>
    </w:p>
    <w:p w14:paraId="4F28EA38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detrimental to a child’s health if the medicine were not administered during the</w:t>
      </w:r>
    </w:p>
    <w:p w14:paraId="6FAE5383" w14:textId="5D155C55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 xml:space="preserve">school day. Staff at </w:t>
      </w:r>
      <w:r>
        <w:rPr>
          <w:rFonts w:ascii="Century Gothic" w:hAnsi="Century Gothic" w:cs="Arial"/>
          <w:bCs/>
        </w:rPr>
        <w:t xml:space="preserve">Kingdom Christian School </w:t>
      </w:r>
      <w:r w:rsidRPr="00F14950">
        <w:rPr>
          <w:rFonts w:ascii="Century Gothic" w:hAnsi="Century Gothic" w:cs="Arial"/>
          <w:bCs/>
        </w:rPr>
        <w:t>will only administer medicines</w:t>
      </w:r>
    </w:p>
    <w:p w14:paraId="0DC6BB62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prescribed by a doctor, dentist, nurse prescriber or pharmacist prescriber. Medicines</w:t>
      </w:r>
    </w:p>
    <w:p w14:paraId="1C0F5C92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will only be accepted in the original container as dispensed by a pharmacist and</w:t>
      </w:r>
    </w:p>
    <w:p w14:paraId="145F08D6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should include the prescriber’s instructions for administration. It is helpful if</w:t>
      </w:r>
    </w:p>
    <w:p w14:paraId="1CE2AB46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medicines are prescribed in dose frequencies which enable it to be taken outside</w:t>
      </w:r>
    </w:p>
    <w:p w14:paraId="3ED15261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school hours. For example, medicines that need to be taken three times a day could</w:t>
      </w:r>
    </w:p>
    <w:p w14:paraId="7F5224AF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be taken in the morning, after school hours and at bedtime. If a parent wishes to</w:t>
      </w:r>
    </w:p>
    <w:p w14:paraId="0D56386D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adapt the timing of medicine administration, written confirmation of this must</w:t>
      </w:r>
    </w:p>
    <w:p w14:paraId="3FBF61F9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accompany the medication.</w:t>
      </w:r>
    </w:p>
    <w:p w14:paraId="2C1E6606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</w:p>
    <w:p w14:paraId="253CC27B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Exceptions</w:t>
      </w:r>
    </w:p>
    <w:p w14:paraId="26FDBB68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 xml:space="preserve">Prescribed medicine will not be given: </w:t>
      </w:r>
    </w:p>
    <w:p w14:paraId="6F0B4CA3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1. Where the timing of the dose is vital and where mistakes could lead to</w:t>
      </w:r>
    </w:p>
    <w:p w14:paraId="1F87EA79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serious consequences.( Please refer to Children with Long Term Medical</w:t>
      </w:r>
    </w:p>
    <w:p w14:paraId="3C3AF51B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Needs section)</w:t>
      </w:r>
    </w:p>
    <w:p w14:paraId="3CD9DBC9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lastRenderedPageBreak/>
        <w:t>2. Where medical or technical expertise is required.</w:t>
      </w:r>
    </w:p>
    <w:p w14:paraId="0CD172BB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3. Where intimate contact would be necessary.</w:t>
      </w:r>
    </w:p>
    <w:p w14:paraId="5A2B3910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</w:p>
    <w:p w14:paraId="4738FF71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Children with Asthma</w:t>
      </w:r>
    </w:p>
    <w:p w14:paraId="70AC69B7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Children who have inhalers should have them available where necessary. Inhalers</w:t>
      </w:r>
    </w:p>
    <w:p w14:paraId="21607F41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 xml:space="preserve">should be kept in a safe but accessible place. This </w:t>
      </w:r>
      <w:r>
        <w:rPr>
          <w:rFonts w:ascii="Century Gothic" w:hAnsi="Century Gothic" w:cs="Arial"/>
          <w:bCs/>
        </w:rPr>
        <w:t xml:space="preserve">is in the classroom cupboard upstairs and downstairs. </w:t>
      </w:r>
      <w:r w:rsidRPr="00F14950">
        <w:rPr>
          <w:rFonts w:ascii="Century Gothic" w:hAnsi="Century Gothic" w:cs="Arial"/>
          <w:bCs/>
        </w:rPr>
        <w:t>Depending on the needs of the individual, inhalers should be taken</w:t>
      </w:r>
    </w:p>
    <w:p w14:paraId="0DFE9823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to all physical activities. Inhalers must be labelled and include guidelines on</w:t>
      </w:r>
    </w:p>
    <w:p w14:paraId="7B1F410A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administration.</w:t>
      </w:r>
    </w:p>
    <w:p w14:paraId="790F2406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It is the responsibility of parents to regularly check the condition of inhalers</w:t>
      </w:r>
    </w:p>
    <w:p w14:paraId="54E60313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and ensure that they are working and have not been completely discharged.</w:t>
      </w:r>
    </w:p>
    <w:p w14:paraId="1710C459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</w:p>
    <w:p w14:paraId="79495901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Non –Prescription Medicines</w:t>
      </w:r>
    </w:p>
    <w:p w14:paraId="0DE870EE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We are unable to administer medicines that have not been prescribed by a doctor,</w:t>
      </w:r>
    </w:p>
    <w:p w14:paraId="29410DCA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dentist, nurse prescriber or pharmacist prescriber. We are unable to give children</w:t>
      </w:r>
    </w:p>
    <w:p w14:paraId="3FBAC21E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aspirin or medicines containing ibuprofen unless prescribed by a doctor.</w:t>
      </w:r>
    </w:p>
    <w:p w14:paraId="7AB5DA87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</w:p>
    <w:p w14:paraId="2D8D60E2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Storage of Medicines</w:t>
      </w:r>
    </w:p>
    <w:p w14:paraId="23CA910D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 xml:space="preserve">All medicines should be delivered to the </w:t>
      </w:r>
      <w:r>
        <w:rPr>
          <w:rFonts w:ascii="Century Gothic" w:hAnsi="Century Gothic" w:cs="Arial"/>
          <w:bCs/>
        </w:rPr>
        <w:t xml:space="preserve">class teacher </w:t>
      </w:r>
      <w:r w:rsidRPr="00F14950">
        <w:rPr>
          <w:rFonts w:ascii="Century Gothic" w:hAnsi="Century Gothic" w:cs="Arial"/>
          <w:bCs/>
        </w:rPr>
        <w:t>by the parent, carer</w:t>
      </w:r>
      <w:r>
        <w:rPr>
          <w:rFonts w:ascii="Century Gothic" w:hAnsi="Century Gothic" w:cs="Arial"/>
          <w:bCs/>
        </w:rPr>
        <w:t>.</w:t>
      </w:r>
      <w:r w:rsidRPr="00F14950">
        <w:rPr>
          <w:rFonts w:ascii="Century Gothic" w:hAnsi="Century Gothic" w:cs="Arial"/>
          <w:bCs/>
        </w:rPr>
        <w:t xml:space="preserve"> </w:t>
      </w:r>
    </w:p>
    <w:p w14:paraId="2D2B561F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In no circumstances should medicines be left in a child’s</w:t>
      </w:r>
      <w:r>
        <w:rPr>
          <w:rFonts w:ascii="Century Gothic" w:hAnsi="Century Gothic" w:cs="Arial"/>
          <w:bCs/>
        </w:rPr>
        <w:t xml:space="preserve"> </w:t>
      </w:r>
      <w:r w:rsidRPr="00F14950">
        <w:rPr>
          <w:rFonts w:ascii="Century Gothic" w:hAnsi="Century Gothic" w:cs="Arial"/>
          <w:bCs/>
        </w:rPr>
        <w:t>possession. All medicines should be stored in accordance with product instructions</w:t>
      </w:r>
      <w:r>
        <w:rPr>
          <w:rFonts w:ascii="Century Gothic" w:hAnsi="Century Gothic" w:cs="Arial"/>
          <w:bCs/>
        </w:rPr>
        <w:t xml:space="preserve"> </w:t>
      </w:r>
      <w:r w:rsidRPr="00F14950">
        <w:rPr>
          <w:rFonts w:ascii="Century Gothic" w:hAnsi="Century Gothic" w:cs="Arial"/>
          <w:bCs/>
        </w:rPr>
        <w:t>(paying particular attention to temperature). Medicines will normally be kept in the</w:t>
      </w:r>
      <w:r>
        <w:rPr>
          <w:rFonts w:ascii="Century Gothic" w:hAnsi="Century Gothic" w:cs="Arial"/>
          <w:bCs/>
        </w:rPr>
        <w:t xml:space="preserve"> </w:t>
      </w:r>
      <w:r w:rsidRPr="00F14950">
        <w:rPr>
          <w:rFonts w:ascii="Century Gothic" w:hAnsi="Century Gothic" w:cs="Arial"/>
          <w:bCs/>
        </w:rPr>
        <w:t>fridge and should not be kept in classrooms, with the exception of</w:t>
      </w:r>
      <w:r>
        <w:rPr>
          <w:rFonts w:ascii="Century Gothic" w:hAnsi="Century Gothic" w:cs="Arial"/>
          <w:bCs/>
        </w:rPr>
        <w:t xml:space="preserve"> </w:t>
      </w:r>
      <w:r w:rsidRPr="00F14950">
        <w:rPr>
          <w:rFonts w:ascii="Century Gothic" w:hAnsi="Century Gothic" w:cs="Arial"/>
          <w:bCs/>
        </w:rPr>
        <w:t>adrenaline pens and inhalers. All medicines must be stored in the supplied container</w:t>
      </w:r>
      <w:r>
        <w:rPr>
          <w:rFonts w:ascii="Century Gothic" w:hAnsi="Century Gothic" w:cs="Arial"/>
          <w:bCs/>
        </w:rPr>
        <w:t xml:space="preserve"> </w:t>
      </w:r>
      <w:r w:rsidRPr="00F14950">
        <w:rPr>
          <w:rFonts w:ascii="Century Gothic" w:hAnsi="Century Gothic" w:cs="Arial"/>
          <w:bCs/>
        </w:rPr>
        <w:t>and be clearly labelled with the name of the child; the name and dose of the</w:t>
      </w:r>
      <w:r>
        <w:rPr>
          <w:rFonts w:ascii="Century Gothic" w:hAnsi="Century Gothic" w:cs="Arial"/>
          <w:bCs/>
        </w:rPr>
        <w:t xml:space="preserve"> </w:t>
      </w:r>
      <w:r w:rsidRPr="00F14950">
        <w:rPr>
          <w:rFonts w:ascii="Century Gothic" w:hAnsi="Century Gothic" w:cs="Arial"/>
          <w:bCs/>
        </w:rPr>
        <w:t>medicine and the frequency of administration.</w:t>
      </w:r>
    </w:p>
    <w:p w14:paraId="7293B827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All emergency medicines, such as asthma inhalers and adrenaline pens, should be</w:t>
      </w:r>
    </w:p>
    <w:p w14:paraId="280CA8A8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readily available to children and staff and kept in an agreed place in the classroom or</w:t>
      </w:r>
    </w:p>
    <w:p w14:paraId="08AEEB82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First Aid cupboard. Children may carry their own inhalers, when appropriate.</w:t>
      </w:r>
    </w:p>
    <w:p w14:paraId="398D8FBA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</w:p>
    <w:p w14:paraId="06CFA093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Disposal of Medicines</w:t>
      </w:r>
    </w:p>
    <w:p w14:paraId="664FDE3F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Parents are responsible for ensuring that date-expired medicines are returned to the</w:t>
      </w:r>
    </w:p>
    <w:p w14:paraId="210E1598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 xml:space="preserve">pharmacy for safe disposal. They should collect medicines at the end of the agreed </w:t>
      </w:r>
    </w:p>
    <w:p w14:paraId="345F219D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administration time period. A letter or e-mail will be sent home to all parents who</w:t>
      </w:r>
    </w:p>
    <w:p w14:paraId="4099631F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have left medicines in the school in July for collection.</w:t>
      </w:r>
    </w:p>
    <w:p w14:paraId="577C62FE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If any medicines remain uncollected at the end of the summer term, they will be</w:t>
      </w:r>
    </w:p>
    <w:p w14:paraId="59EE9618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disposed of at a local pharmacist by a member of the office staff.</w:t>
      </w:r>
    </w:p>
    <w:p w14:paraId="3100FF2C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</w:p>
    <w:p w14:paraId="0E49F668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Trips and Outings</w:t>
      </w:r>
    </w:p>
    <w:p w14:paraId="467EA8D5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Children with medical needs are given the same opportunities as other children. Staff</w:t>
      </w:r>
    </w:p>
    <w:p w14:paraId="041FBDF0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may need to consider what reasonable adjustments they might make to enable</w:t>
      </w:r>
    </w:p>
    <w:p w14:paraId="50C64966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children with medical needs to participate fully and safely on visits. This may include</w:t>
      </w:r>
    </w:p>
    <w:p w14:paraId="61FAA425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lastRenderedPageBreak/>
        <w:t>carrying out a risk assessment for such children. The school visit co-ordinator will be</w:t>
      </w:r>
    </w:p>
    <w:p w14:paraId="67781454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responsible for tabulating medical information for each child and one member of staff</w:t>
      </w:r>
    </w:p>
    <w:p w14:paraId="04B0C225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will be nominated as having responsibility for the administration of all medication.</w:t>
      </w:r>
    </w:p>
    <w:p w14:paraId="0C14C0F0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Roles and responsibilities of parents/carers as outlined below will apply.</w:t>
      </w:r>
    </w:p>
    <w:p w14:paraId="133A7335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ROLES AND RESPONSIBLILTIES</w:t>
      </w:r>
    </w:p>
    <w:p w14:paraId="44627EB0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Parent/Carer*</w:t>
      </w:r>
    </w:p>
    <w:p w14:paraId="11A2F5E4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Should give sufficient information about their child’s medical needs if</w:t>
      </w:r>
    </w:p>
    <w:p w14:paraId="33BFD809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treatment or special care is required.</w:t>
      </w:r>
    </w:p>
    <w:p w14:paraId="61CFB18D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Must deliver all medicines to the school office in person.</w:t>
      </w:r>
    </w:p>
    <w:p w14:paraId="77DB57B8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Must complete and sign the parental agreement form.</w:t>
      </w:r>
    </w:p>
    <w:p w14:paraId="34C12475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Must keep staff informed of changes to prescribed medicines.</w:t>
      </w:r>
    </w:p>
    <w:p w14:paraId="70A064A8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Keep medicines in date – particularly emergency medication, such as</w:t>
      </w:r>
    </w:p>
    <w:p w14:paraId="54427E29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adrenaline pens.</w:t>
      </w:r>
    </w:p>
    <w:p w14:paraId="15EED1EC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Headteacher</w:t>
      </w:r>
    </w:p>
    <w:p w14:paraId="05F81B36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To ensure that the school’s policy on the administration of medicines is</w:t>
      </w:r>
    </w:p>
    <w:p w14:paraId="1A389D3E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implemented.</w:t>
      </w:r>
    </w:p>
    <w:p w14:paraId="08F516F6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There are members of staff within the school willing to volunteer to administer</w:t>
      </w:r>
    </w:p>
    <w:p w14:paraId="3D7EA120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medication to specific pupils if required.</w:t>
      </w:r>
    </w:p>
    <w:p w14:paraId="3DF82696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Ensure that staff receive support and appropriate training where necessary.</w:t>
      </w:r>
    </w:p>
    <w:p w14:paraId="73ED19C9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To share information, as appropriate, about a child’s medical needs.</w:t>
      </w:r>
    </w:p>
    <w:p w14:paraId="6A03374B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Ensure that parents are aware of the schools policy on the administration of</w:t>
      </w:r>
    </w:p>
    <w:p w14:paraId="186D1B14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medicines.</w:t>
      </w:r>
    </w:p>
    <w:p w14:paraId="2CB49825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Ensure that medicines are stored correctly.</w:t>
      </w:r>
    </w:p>
    <w:p w14:paraId="273DA107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Staff</w:t>
      </w:r>
    </w:p>
    <w:p w14:paraId="02575E5E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On receipt of medicines, the child’s name; prescribed dose; expiry date and</w:t>
      </w:r>
    </w:p>
    <w:p w14:paraId="6CCBE0F0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written instructions provided by the prescriber should be checked.</w:t>
      </w:r>
    </w:p>
    <w:p w14:paraId="64813825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Ensure that the parent/career completes a consent form for the administration</w:t>
      </w:r>
    </w:p>
    <w:p w14:paraId="4C53D602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of medicines following the prescriber’s instruction.</w:t>
      </w:r>
    </w:p>
    <w:p w14:paraId="4745DA27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Ensure that a second member of staff is present when medicines are</w:t>
      </w:r>
    </w:p>
    <w:p w14:paraId="5DCED253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administered.</w:t>
      </w:r>
    </w:p>
    <w:p w14:paraId="626790EB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Complete the ‘administration of medicines’ record sheet each time medication</w:t>
      </w:r>
    </w:p>
    <w:p w14:paraId="3A2F6E40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is given.</w:t>
      </w:r>
    </w:p>
    <w:p w14:paraId="48A54FC9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Ensure that medicines are returned to parents for safe disposal.</w:t>
      </w:r>
    </w:p>
    <w:p w14:paraId="08F2B740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</w:p>
    <w:p w14:paraId="626CD4EF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Refusal of medicines</w:t>
      </w:r>
    </w:p>
    <w:p w14:paraId="0431C7FE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If a child refuses to take medicines, staff should not force them to do so, but should</w:t>
      </w:r>
    </w:p>
    <w:p w14:paraId="04D215B9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note this in the records and inform parents immediately or as soon as is reasonably</w:t>
      </w:r>
    </w:p>
    <w:p w14:paraId="0A980166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possible.</w:t>
      </w:r>
    </w:p>
    <w:p w14:paraId="047A5976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</w:p>
    <w:p w14:paraId="64C6A835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Record Keeping</w:t>
      </w:r>
    </w:p>
    <w:p w14:paraId="342FD6C4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Medicines should be provided in the original container as dispensed by a pharmacist</w:t>
      </w:r>
    </w:p>
    <w:p w14:paraId="2A4EEB0E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and include the prescriber’s instructions. Staff should check that written details</w:t>
      </w:r>
    </w:p>
    <w:p w14:paraId="309C475D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include:</w:t>
      </w:r>
    </w:p>
    <w:p w14:paraId="766A7500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lastRenderedPageBreak/>
        <w:t>• name of the child</w:t>
      </w:r>
    </w:p>
    <w:p w14:paraId="6D17865F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name of the medicine</w:t>
      </w:r>
    </w:p>
    <w:p w14:paraId="3A8AD0A4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dose</w:t>
      </w:r>
    </w:p>
    <w:p w14:paraId="7A72ED3B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method of administration</w:t>
      </w:r>
    </w:p>
    <w:p w14:paraId="2603DF7B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time and frequency of administration</w:t>
      </w:r>
    </w:p>
    <w:p w14:paraId="7DA12CA6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any side effects</w:t>
      </w:r>
    </w:p>
    <w:p w14:paraId="2B3ADAA3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• expiry date</w:t>
      </w:r>
    </w:p>
    <w:p w14:paraId="0BE25C49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 xml:space="preserve">A parental agreement form </w:t>
      </w:r>
      <w:r>
        <w:rPr>
          <w:rFonts w:ascii="Century Gothic" w:hAnsi="Century Gothic" w:cs="Arial"/>
          <w:bCs/>
        </w:rPr>
        <w:t>m</w:t>
      </w:r>
      <w:r w:rsidRPr="00F14950">
        <w:rPr>
          <w:rFonts w:ascii="Century Gothic" w:hAnsi="Century Gothic" w:cs="Arial"/>
          <w:bCs/>
        </w:rPr>
        <w:t>ust be completed and signed by the</w:t>
      </w:r>
    </w:p>
    <w:p w14:paraId="05FB116C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parent, before medicines can be administered. At the time of administering</w:t>
      </w:r>
    </w:p>
    <w:p w14:paraId="0BD818DB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medicines, the member of staff must complete the medicines record sheet. No</w:t>
      </w:r>
    </w:p>
    <w:p w14:paraId="7C3E3B02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medication should be given unless it has been checked by a second adult.</w:t>
      </w:r>
    </w:p>
    <w:p w14:paraId="7A6AB76E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</w:p>
    <w:p w14:paraId="6B0BF2F7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Children with Long Term Medical needs</w:t>
      </w:r>
    </w:p>
    <w:p w14:paraId="4474DF3F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It is important that the school has sufficient information about the medical condition</w:t>
      </w:r>
    </w:p>
    <w:p w14:paraId="52A554EB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of any child with long term medical needs. A health care plan will be written for</w:t>
      </w:r>
    </w:p>
    <w:p w14:paraId="2BB79DD4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children with long term medical needs, involving the parents and relevant health</w:t>
      </w:r>
    </w:p>
    <w:p w14:paraId="3E2E9B6B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professionals.</w:t>
      </w:r>
    </w:p>
    <w:p w14:paraId="1D0D23B3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</w:p>
    <w:p w14:paraId="1C1F5CFA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Confidentiality</w:t>
      </w:r>
    </w:p>
    <w:p w14:paraId="7A3E9937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The head and staff should always treat medical information confidentially.</w:t>
      </w:r>
    </w:p>
    <w:p w14:paraId="4E88CE3D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The head should agree with the child/parent who else should have access to records</w:t>
      </w:r>
    </w:p>
    <w:p w14:paraId="715CCC5B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and other information about a child.</w:t>
      </w:r>
    </w:p>
    <w:p w14:paraId="1018A2DE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</w:p>
    <w:p w14:paraId="1C2CD007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Staff Training</w:t>
      </w:r>
    </w:p>
    <w:p w14:paraId="7E356AEA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Training opportunities are identified for staff with responsibilities for administrating</w:t>
      </w:r>
    </w:p>
    <w:p w14:paraId="6253930F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medicines.</w:t>
      </w:r>
    </w:p>
    <w:p w14:paraId="3B3D90A0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For more information see the health and safety policy, asthma protocol and the</w:t>
      </w:r>
    </w:p>
    <w:p w14:paraId="43E20C5D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school’s first aid procedures.</w:t>
      </w:r>
    </w:p>
    <w:p w14:paraId="52011524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</w:p>
    <w:p w14:paraId="0E94D940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/>
        </w:rPr>
      </w:pPr>
      <w:r w:rsidRPr="00F14950">
        <w:rPr>
          <w:rFonts w:ascii="Century Gothic" w:hAnsi="Century Gothic" w:cs="Arial"/>
          <w:b/>
        </w:rPr>
        <w:t>Monitoring</w:t>
      </w:r>
    </w:p>
    <w:p w14:paraId="7F5F378D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This policy should be reviewed annually in accordance with national guidance.</w:t>
      </w:r>
    </w:p>
    <w:p w14:paraId="02E30B1F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*Parents, as defined in section 576 of the Education Act 1996, include any person</w:t>
      </w:r>
    </w:p>
    <w:p w14:paraId="5B2E5124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who is not a parent of a child but has parental responsibility for or care of a child. In</w:t>
      </w:r>
    </w:p>
    <w:p w14:paraId="1AEBCAB8" w14:textId="77777777" w:rsidR="00854DFC" w:rsidRPr="00F14950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this context, the phrase ‘care of the child’ includes any person who is involved in the</w:t>
      </w:r>
    </w:p>
    <w:p w14:paraId="62CCA9E4" w14:textId="77777777" w:rsidR="00854DFC" w:rsidRDefault="00854DFC" w:rsidP="00854DFC">
      <w:pPr>
        <w:pStyle w:val="ListParagraph"/>
        <w:rPr>
          <w:rFonts w:ascii="Century Gothic" w:hAnsi="Century Gothic" w:cs="Arial"/>
          <w:bCs/>
        </w:rPr>
      </w:pPr>
      <w:r w:rsidRPr="00F14950">
        <w:rPr>
          <w:rFonts w:ascii="Century Gothic" w:hAnsi="Century Gothic" w:cs="Arial"/>
          <w:bCs/>
        </w:rPr>
        <w:t>full-time care of a child on a settled basis, such as a foster parent, but excludes babysitters, child minders, nannies and school staff.</w:t>
      </w:r>
    </w:p>
    <w:p w14:paraId="29C51250" w14:textId="77777777" w:rsidR="00633CA9" w:rsidRDefault="00633CA9" w:rsidP="00377B6B">
      <w:pPr>
        <w:ind w:left="360"/>
        <w:rPr>
          <w:rFonts w:ascii="Century Gothic" w:hAnsi="Century Gothic"/>
          <w:b/>
          <w:bCs/>
          <w:sz w:val="24"/>
          <w:szCs w:val="24"/>
        </w:rPr>
      </w:pPr>
    </w:p>
    <w:p w14:paraId="59F5DB7D" w14:textId="77777777" w:rsidR="00633CA9" w:rsidRDefault="00633CA9" w:rsidP="00377B6B">
      <w:pPr>
        <w:ind w:left="360"/>
        <w:rPr>
          <w:rFonts w:ascii="Century Gothic" w:hAnsi="Century Gothic"/>
          <w:b/>
          <w:bCs/>
          <w:sz w:val="24"/>
          <w:szCs w:val="24"/>
        </w:rPr>
      </w:pPr>
    </w:p>
    <w:p w14:paraId="3E1560DA" w14:textId="085C5A03" w:rsidR="00377B6B" w:rsidRDefault="00377B6B" w:rsidP="00377B6B">
      <w:pPr>
        <w:ind w:left="360"/>
        <w:rPr>
          <w:rFonts w:ascii="Century Gothic" w:hAnsi="Century Gothic"/>
          <w:b/>
          <w:bCs/>
          <w:sz w:val="24"/>
          <w:szCs w:val="24"/>
        </w:rPr>
      </w:pPr>
      <w:r w:rsidRPr="00377B6B">
        <w:rPr>
          <w:rFonts w:ascii="Century Gothic" w:hAnsi="Century Gothic"/>
          <w:b/>
          <w:bCs/>
          <w:sz w:val="24"/>
          <w:szCs w:val="24"/>
        </w:rPr>
        <w:t>Version control table</w:t>
      </w:r>
    </w:p>
    <w:tbl>
      <w:tblPr>
        <w:tblStyle w:val="TableGrid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417"/>
        <w:gridCol w:w="5102"/>
        <w:gridCol w:w="1417"/>
      </w:tblGrid>
      <w:tr w:rsidR="009F0BD2" w14:paraId="568D26A8" w14:textId="77777777" w:rsidTr="001C5447">
        <w:tc>
          <w:tcPr>
            <w:tcW w:w="1134" w:type="dxa"/>
          </w:tcPr>
          <w:p w14:paraId="02402A21" w14:textId="77777777" w:rsidR="009F0BD2" w:rsidRDefault="009F0BD2" w:rsidP="001C5447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Version</w:t>
            </w:r>
          </w:p>
        </w:tc>
        <w:tc>
          <w:tcPr>
            <w:tcW w:w="1417" w:type="dxa"/>
          </w:tcPr>
          <w:p w14:paraId="729CDDA5" w14:textId="77777777" w:rsidR="009F0BD2" w:rsidRDefault="009F0BD2" w:rsidP="001C5447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Date</w:t>
            </w:r>
          </w:p>
        </w:tc>
        <w:tc>
          <w:tcPr>
            <w:tcW w:w="5102" w:type="dxa"/>
          </w:tcPr>
          <w:p w14:paraId="06F002DA" w14:textId="77777777" w:rsidR="009F0BD2" w:rsidRDefault="009F0BD2" w:rsidP="001C5447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Changes</w:t>
            </w:r>
          </w:p>
        </w:tc>
        <w:tc>
          <w:tcPr>
            <w:tcW w:w="1417" w:type="dxa"/>
          </w:tcPr>
          <w:p w14:paraId="40AA0BA2" w14:textId="77777777" w:rsidR="009F0BD2" w:rsidRDefault="009F0BD2" w:rsidP="001C5447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Approval</w:t>
            </w:r>
          </w:p>
        </w:tc>
      </w:tr>
      <w:tr w:rsidR="009F0BD2" w14:paraId="6BC7BEA1" w14:textId="77777777" w:rsidTr="001C5447">
        <w:tc>
          <w:tcPr>
            <w:tcW w:w="1134" w:type="dxa"/>
          </w:tcPr>
          <w:p w14:paraId="0010EEF3" w14:textId="77777777" w:rsidR="009F0BD2" w:rsidRPr="004F26C9" w:rsidRDefault="009F0BD2" w:rsidP="001C5447">
            <w:pPr>
              <w:rPr>
                <w:rFonts w:ascii="Century Gothic" w:hAnsi="Century Gothic" w:cstheme="minorHAnsi"/>
                <w:bCs/>
              </w:rPr>
            </w:pPr>
            <w:r>
              <w:rPr>
                <w:rFonts w:ascii="Century Gothic" w:hAnsi="Century Gothic" w:cstheme="minorHAnsi"/>
                <w:bCs/>
              </w:rPr>
              <w:t>1</w:t>
            </w:r>
          </w:p>
        </w:tc>
        <w:tc>
          <w:tcPr>
            <w:tcW w:w="1417" w:type="dxa"/>
          </w:tcPr>
          <w:p w14:paraId="24AB93AE" w14:textId="77777777" w:rsidR="009F0BD2" w:rsidRPr="004F26C9" w:rsidRDefault="009F0BD2" w:rsidP="001C5447">
            <w:pPr>
              <w:rPr>
                <w:rFonts w:ascii="Century Gothic" w:hAnsi="Century Gothic" w:cstheme="minorHAnsi"/>
                <w:bCs/>
              </w:rPr>
            </w:pPr>
            <w:r>
              <w:rPr>
                <w:rFonts w:ascii="Century Gothic" w:hAnsi="Century Gothic" w:cstheme="minorHAnsi"/>
                <w:bCs/>
              </w:rPr>
              <w:t>2026</w:t>
            </w:r>
          </w:p>
        </w:tc>
        <w:tc>
          <w:tcPr>
            <w:tcW w:w="5102" w:type="dxa"/>
          </w:tcPr>
          <w:p w14:paraId="654D44EA" w14:textId="77777777" w:rsidR="009F0BD2" w:rsidRPr="004F26C9" w:rsidRDefault="009F0BD2" w:rsidP="001C5447">
            <w:pPr>
              <w:rPr>
                <w:rFonts w:ascii="Century Gothic" w:hAnsi="Century Gothic" w:cstheme="minorHAnsi"/>
                <w:bCs/>
              </w:rPr>
            </w:pPr>
            <w:r>
              <w:rPr>
                <w:rFonts w:ascii="Century Gothic" w:hAnsi="Century Gothic" w:cstheme="minorHAnsi"/>
                <w:bCs/>
              </w:rPr>
              <w:t>Re-branded to KCS. Formatting.</w:t>
            </w:r>
          </w:p>
        </w:tc>
        <w:tc>
          <w:tcPr>
            <w:tcW w:w="1417" w:type="dxa"/>
          </w:tcPr>
          <w:p w14:paraId="6059B027" w14:textId="77777777" w:rsidR="009F0BD2" w:rsidRPr="004F26C9" w:rsidRDefault="009F0BD2" w:rsidP="001C5447">
            <w:pPr>
              <w:rPr>
                <w:rFonts w:ascii="Century Gothic" w:hAnsi="Century Gothic" w:cstheme="minorHAnsi"/>
                <w:bCs/>
              </w:rPr>
            </w:pPr>
            <w:r>
              <w:rPr>
                <w:rFonts w:ascii="Century Gothic" w:hAnsi="Century Gothic" w:cstheme="minorHAnsi"/>
                <w:bCs/>
              </w:rPr>
              <w:t>SO</w:t>
            </w:r>
          </w:p>
        </w:tc>
      </w:tr>
      <w:tr w:rsidR="009F0BD2" w14:paraId="681A3F30" w14:textId="77777777" w:rsidTr="001C5447">
        <w:tc>
          <w:tcPr>
            <w:tcW w:w="1134" w:type="dxa"/>
          </w:tcPr>
          <w:p w14:paraId="68E906FE" w14:textId="77777777" w:rsidR="009F0BD2" w:rsidRPr="004F26C9" w:rsidRDefault="009F0BD2" w:rsidP="001C5447">
            <w:pPr>
              <w:rPr>
                <w:rFonts w:ascii="Century Gothic" w:hAnsi="Century Gothic" w:cstheme="minorHAnsi"/>
                <w:bCs/>
              </w:rPr>
            </w:pPr>
          </w:p>
        </w:tc>
        <w:tc>
          <w:tcPr>
            <w:tcW w:w="1417" w:type="dxa"/>
          </w:tcPr>
          <w:p w14:paraId="4EBE3CAD" w14:textId="77777777" w:rsidR="009F0BD2" w:rsidRPr="004F26C9" w:rsidRDefault="009F0BD2" w:rsidP="001C5447">
            <w:pPr>
              <w:rPr>
                <w:rFonts w:ascii="Century Gothic" w:hAnsi="Century Gothic" w:cstheme="minorHAnsi"/>
                <w:bCs/>
              </w:rPr>
            </w:pPr>
          </w:p>
        </w:tc>
        <w:tc>
          <w:tcPr>
            <w:tcW w:w="5102" w:type="dxa"/>
          </w:tcPr>
          <w:p w14:paraId="732AA318" w14:textId="77777777" w:rsidR="009F0BD2" w:rsidRPr="004F26C9" w:rsidRDefault="009F0BD2" w:rsidP="001C5447">
            <w:pPr>
              <w:rPr>
                <w:rFonts w:ascii="Century Gothic" w:hAnsi="Century Gothic" w:cstheme="minorHAnsi"/>
                <w:bCs/>
              </w:rPr>
            </w:pPr>
          </w:p>
        </w:tc>
        <w:tc>
          <w:tcPr>
            <w:tcW w:w="1417" w:type="dxa"/>
          </w:tcPr>
          <w:p w14:paraId="45BFBF49" w14:textId="77777777" w:rsidR="009F0BD2" w:rsidRPr="004F26C9" w:rsidRDefault="009F0BD2" w:rsidP="001C5447">
            <w:pPr>
              <w:rPr>
                <w:rFonts w:ascii="Century Gothic" w:hAnsi="Century Gothic" w:cstheme="minorHAnsi"/>
                <w:bCs/>
              </w:rPr>
            </w:pPr>
          </w:p>
        </w:tc>
      </w:tr>
    </w:tbl>
    <w:p w14:paraId="45F92653" w14:textId="77777777" w:rsidR="009F0BD2" w:rsidRPr="00377B6B" w:rsidRDefault="009F0BD2" w:rsidP="00377B6B">
      <w:pPr>
        <w:ind w:left="360"/>
        <w:rPr>
          <w:rFonts w:ascii="Century Gothic" w:hAnsi="Century Gothic"/>
          <w:b/>
          <w:bCs/>
          <w:sz w:val="24"/>
          <w:szCs w:val="24"/>
        </w:rPr>
      </w:pPr>
    </w:p>
    <w:p w14:paraId="2ECD09C6" w14:textId="77777777" w:rsidR="00E5179C" w:rsidRPr="00DD693A" w:rsidRDefault="00E5179C" w:rsidP="00E5179C">
      <w:pPr>
        <w:rPr>
          <w:rFonts w:ascii="Century Gothic" w:hAnsi="Century Gothic" w:cs="Calibri"/>
          <w:sz w:val="24"/>
          <w:szCs w:val="24"/>
          <w:lang w:val="en-GB"/>
        </w:rPr>
      </w:pPr>
    </w:p>
    <w:p w14:paraId="0AFCCE38" w14:textId="77777777" w:rsidR="0079547C" w:rsidRPr="00DD693A" w:rsidRDefault="0079547C">
      <w:pPr>
        <w:rPr>
          <w:rFonts w:ascii="Century Gothic" w:hAnsi="Century Gothic" w:cs="Calibri"/>
          <w:sz w:val="24"/>
          <w:szCs w:val="24"/>
          <w:lang w:val="en-GB"/>
        </w:rPr>
      </w:pPr>
    </w:p>
    <w:sectPr w:rsidR="0079547C" w:rsidRPr="00DD693A" w:rsidSect="00CB7E1A">
      <w:headerReference w:type="default" r:id="rId8"/>
      <w:footerReference w:type="default" r:id="rId9"/>
      <w:headerReference w:type="first" r:id="rId10"/>
      <w:footerReference w:type="first" r:id="rId11"/>
      <w:pgSz w:w="11904" w:h="16836"/>
      <w:pgMar w:top="1440" w:right="1080" w:bottom="1440" w:left="1080" w:header="720" w:footer="107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F412" w14:textId="77777777" w:rsidR="00844EEC" w:rsidRDefault="00844EEC">
      <w:r>
        <w:separator/>
      </w:r>
    </w:p>
  </w:endnote>
  <w:endnote w:type="continuationSeparator" w:id="0">
    <w:p w14:paraId="6F3F0B3D" w14:textId="77777777" w:rsidR="00844EEC" w:rsidRDefault="0084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6774" w14:textId="0E38F991" w:rsidR="001F55FB" w:rsidRDefault="00854DFC" w:rsidP="001F55FB">
    <w:pPr>
      <w:pStyle w:val="Footer"/>
      <w:tabs>
        <w:tab w:val="clear" w:pos="4153"/>
        <w:tab w:val="clear" w:pos="8306"/>
        <w:tab w:val="center" w:pos="4872"/>
        <w:tab w:val="right" w:pos="9744"/>
      </w:tabs>
    </w:pPr>
    <w:r w:rsidRPr="00854DFC">
      <w:rPr>
        <w:shd w:val="clear" w:color="auto" w:fill="FFFFFF" w:themeFill="background1"/>
      </w:rPr>
      <w:t>Non-</w:t>
    </w:r>
    <w:r w:rsidR="009F0BD2" w:rsidRPr="00854DFC">
      <w:rPr>
        <w:shd w:val="clear" w:color="auto" w:fill="FFFFFF" w:themeFill="background1"/>
      </w:rPr>
      <w:t>Statutory</w:t>
    </w:r>
    <w:r w:rsidR="001F55FB">
      <w:tab/>
      <w:t xml:space="preserve">Page </w:t>
    </w:r>
    <w:r w:rsidR="001F55FB">
      <w:rPr>
        <w:b/>
        <w:bCs/>
        <w:sz w:val="24"/>
        <w:szCs w:val="24"/>
      </w:rPr>
      <w:fldChar w:fldCharType="begin"/>
    </w:r>
    <w:r w:rsidR="001F55FB">
      <w:rPr>
        <w:b/>
        <w:bCs/>
      </w:rPr>
      <w:instrText xml:space="preserve"> PAGE </w:instrText>
    </w:r>
    <w:r w:rsidR="001F55FB">
      <w:rPr>
        <w:b/>
        <w:bCs/>
        <w:sz w:val="24"/>
        <w:szCs w:val="24"/>
      </w:rPr>
      <w:fldChar w:fldCharType="separate"/>
    </w:r>
    <w:r w:rsidR="001F55FB">
      <w:rPr>
        <w:b/>
        <w:bCs/>
        <w:sz w:val="24"/>
        <w:szCs w:val="24"/>
      </w:rPr>
      <w:t>1</w:t>
    </w:r>
    <w:r w:rsidR="001F55FB">
      <w:rPr>
        <w:b/>
        <w:bCs/>
        <w:sz w:val="24"/>
        <w:szCs w:val="24"/>
      </w:rPr>
      <w:fldChar w:fldCharType="end"/>
    </w:r>
    <w:r w:rsidR="001F55FB">
      <w:t xml:space="preserve"> of </w:t>
    </w:r>
    <w:r w:rsidR="001F55FB">
      <w:rPr>
        <w:b/>
        <w:bCs/>
        <w:sz w:val="24"/>
        <w:szCs w:val="24"/>
      </w:rPr>
      <w:fldChar w:fldCharType="begin"/>
    </w:r>
    <w:r w:rsidR="001F55FB">
      <w:rPr>
        <w:b/>
        <w:bCs/>
      </w:rPr>
      <w:instrText xml:space="preserve"> NUMPAGES  </w:instrText>
    </w:r>
    <w:r w:rsidR="001F55FB">
      <w:rPr>
        <w:b/>
        <w:bCs/>
        <w:sz w:val="24"/>
        <w:szCs w:val="24"/>
      </w:rPr>
      <w:fldChar w:fldCharType="separate"/>
    </w:r>
    <w:r w:rsidR="001F55FB">
      <w:rPr>
        <w:b/>
        <w:bCs/>
        <w:sz w:val="24"/>
        <w:szCs w:val="24"/>
      </w:rPr>
      <w:t>4</w:t>
    </w:r>
    <w:r w:rsidR="001F55FB">
      <w:rPr>
        <w:b/>
        <w:bCs/>
        <w:sz w:val="24"/>
        <w:szCs w:val="24"/>
      </w:rPr>
      <w:fldChar w:fldCharType="end"/>
    </w:r>
    <w:r w:rsidR="001F55FB">
      <w:tab/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03BC" w14:textId="10CC040D" w:rsidR="001F55FB" w:rsidRDefault="00854DFC" w:rsidP="001F55FB">
    <w:pPr>
      <w:pStyle w:val="Footer"/>
      <w:tabs>
        <w:tab w:val="clear" w:pos="4153"/>
        <w:tab w:val="clear" w:pos="8306"/>
        <w:tab w:val="center" w:pos="4872"/>
        <w:tab w:val="right" w:pos="9744"/>
      </w:tabs>
    </w:pPr>
    <w:r w:rsidRPr="00854DFC">
      <w:rPr>
        <w:highlight w:val="darkGray"/>
      </w:rPr>
      <w:t>Non-</w:t>
    </w:r>
    <w:r w:rsidR="00633CA9" w:rsidRPr="00854DFC">
      <w:rPr>
        <w:highlight w:val="darkGray"/>
      </w:rPr>
      <w:t>Statutory</w:t>
    </w:r>
    <w:r w:rsidR="001F55FB">
      <w:tab/>
      <w:t xml:space="preserve">Page </w:t>
    </w:r>
    <w:r w:rsidR="001F55FB">
      <w:rPr>
        <w:b/>
        <w:bCs/>
        <w:sz w:val="24"/>
        <w:szCs w:val="24"/>
      </w:rPr>
      <w:fldChar w:fldCharType="begin"/>
    </w:r>
    <w:r w:rsidR="001F55FB">
      <w:rPr>
        <w:b/>
        <w:bCs/>
      </w:rPr>
      <w:instrText xml:space="preserve"> PAGE </w:instrText>
    </w:r>
    <w:r w:rsidR="001F55FB">
      <w:rPr>
        <w:b/>
        <w:bCs/>
        <w:sz w:val="24"/>
        <w:szCs w:val="24"/>
      </w:rPr>
      <w:fldChar w:fldCharType="separate"/>
    </w:r>
    <w:r w:rsidR="001F55FB">
      <w:rPr>
        <w:b/>
        <w:bCs/>
        <w:sz w:val="24"/>
        <w:szCs w:val="24"/>
      </w:rPr>
      <w:t>1</w:t>
    </w:r>
    <w:r w:rsidR="001F55FB">
      <w:rPr>
        <w:b/>
        <w:bCs/>
        <w:sz w:val="24"/>
        <w:szCs w:val="24"/>
      </w:rPr>
      <w:fldChar w:fldCharType="end"/>
    </w:r>
    <w:r w:rsidR="001F55FB">
      <w:t xml:space="preserve"> of </w:t>
    </w:r>
    <w:r w:rsidR="001F55FB">
      <w:rPr>
        <w:b/>
        <w:bCs/>
        <w:sz w:val="24"/>
        <w:szCs w:val="24"/>
      </w:rPr>
      <w:fldChar w:fldCharType="begin"/>
    </w:r>
    <w:r w:rsidR="001F55FB">
      <w:rPr>
        <w:b/>
        <w:bCs/>
      </w:rPr>
      <w:instrText xml:space="preserve"> NUMPAGES  </w:instrText>
    </w:r>
    <w:r w:rsidR="001F55FB">
      <w:rPr>
        <w:b/>
        <w:bCs/>
        <w:sz w:val="24"/>
        <w:szCs w:val="24"/>
      </w:rPr>
      <w:fldChar w:fldCharType="separate"/>
    </w:r>
    <w:r w:rsidR="001F55FB">
      <w:rPr>
        <w:b/>
        <w:bCs/>
        <w:sz w:val="24"/>
        <w:szCs w:val="24"/>
      </w:rPr>
      <w:t>4</w:t>
    </w:r>
    <w:r w:rsidR="001F55FB">
      <w:rPr>
        <w:b/>
        <w:bCs/>
        <w:sz w:val="24"/>
        <w:szCs w:val="24"/>
      </w:rPr>
      <w:fldChar w:fldCharType="end"/>
    </w:r>
    <w:r w:rsidR="001F55FB">
      <w:rPr>
        <w:b/>
        <w:bCs/>
        <w:sz w:val="24"/>
        <w:szCs w:val="24"/>
      </w:rPr>
      <w:t xml:space="preserve"> </w:t>
    </w:r>
    <w:r w:rsidR="001F55FB"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3C9C" w14:textId="77777777" w:rsidR="00844EEC" w:rsidRDefault="00844EEC">
      <w:r>
        <w:separator/>
      </w:r>
    </w:p>
  </w:footnote>
  <w:footnote w:type="continuationSeparator" w:id="0">
    <w:p w14:paraId="462B3458" w14:textId="77777777" w:rsidR="00844EEC" w:rsidRDefault="0084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A14250" w14:paraId="5B03C5C9" w14:textId="77777777" w:rsidTr="00A14250">
      <w:tc>
        <w:tcPr>
          <w:tcW w:w="9071" w:type="dxa"/>
          <w:tcBorders>
            <w:bottom w:val="single" w:sz="8" w:space="0" w:color="C00000"/>
          </w:tcBorders>
        </w:tcPr>
        <w:p w14:paraId="32434D93" w14:textId="3E32DCDE" w:rsidR="00A14250" w:rsidRPr="00A14250" w:rsidRDefault="00A14250" w:rsidP="00A14250">
          <w:pPr>
            <w:pStyle w:val="Header"/>
            <w:rPr>
              <w:rFonts w:ascii="Century Gothic" w:hAnsi="Century Gothic" w:cs="Arial"/>
              <w:kern w:val="2"/>
              <w:sz w:val="24"/>
              <w:szCs w:val="24"/>
            </w:rPr>
          </w:pPr>
          <w:r w:rsidRPr="00A14250">
            <w:rPr>
              <w:rFonts w:ascii="Century Gothic" w:hAnsi="Century Gothic" w:cs="Arial"/>
              <w:kern w:val="2"/>
              <w:sz w:val="24"/>
              <w:szCs w:val="24"/>
            </w:rPr>
            <w:t xml:space="preserve">Kingdom Christian School: </w:t>
          </w:r>
          <w:r w:rsidR="00FD43C9">
            <w:rPr>
              <w:rFonts w:ascii="Century Gothic" w:hAnsi="Century Gothic" w:cs="Arial"/>
              <w:kern w:val="2"/>
              <w:sz w:val="24"/>
              <w:szCs w:val="24"/>
            </w:rPr>
            <w:t xml:space="preserve">Administering medicines policy </w:t>
          </w:r>
        </w:p>
      </w:tc>
    </w:tr>
  </w:tbl>
  <w:p w14:paraId="3AC79180" w14:textId="77777777" w:rsidR="00BF4B45" w:rsidRDefault="00BF4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CB7E1A" w14:paraId="399ACE22" w14:textId="77777777" w:rsidTr="005C6585">
      <w:tc>
        <w:tcPr>
          <w:tcW w:w="9071" w:type="dxa"/>
          <w:tcBorders>
            <w:bottom w:val="single" w:sz="8" w:space="0" w:color="C00000"/>
          </w:tcBorders>
        </w:tcPr>
        <w:p w14:paraId="53492EF2" w14:textId="25AC8DA8" w:rsidR="00CB7E1A" w:rsidRPr="00A14250" w:rsidRDefault="00CB7E1A" w:rsidP="00CB7E1A">
          <w:pPr>
            <w:pStyle w:val="Header"/>
            <w:rPr>
              <w:rFonts w:ascii="Century Gothic" w:hAnsi="Century Gothic" w:cs="Arial"/>
              <w:kern w:val="2"/>
              <w:sz w:val="24"/>
              <w:szCs w:val="24"/>
            </w:rPr>
          </w:pPr>
          <w:r w:rsidRPr="00A14250">
            <w:rPr>
              <w:rFonts w:ascii="Century Gothic" w:hAnsi="Century Gothic" w:cs="Arial"/>
              <w:kern w:val="2"/>
              <w:sz w:val="24"/>
              <w:szCs w:val="24"/>
            </w:rPr>
            <w:t xml:space="preserve">Kingdom Christian School: </w:t>
          </w:r>
          <w:r w:rsidR="00854DFC">
            <w:rPr>
              <w:rFonts w:ascii="Century Gothic" w:hAnsi="Century Gothic" w:cs="Arial"/>
              <w:kern w:val="2"/>
              <w:sz w:val="24"/>
              <w:szCs w:val="24"/>
            </w:rPr>
            <w:t xml:space="preserve">Administering Medicines </w:t>
          </w:r>
        </w:p>
      </w:tc>
    </w:tr>
    <w:tr w:rsidR="00CB7E1A" w14:paraId="5218469C" w14:textId="77777777" w:rsidTr="005C6585">
      <w:tc>
        <w:tcPr>
          <w:tcW w:w="9071" w:type="dxa"/>
          <w:tcBorders>
            <w:top w:val="single" w:sz="8" w:space="0" w:color="C00000"/>
          </w:tcBorders>
        </w:tcPr>
        <w:p w14:paraId="02E2CE7D" w14:textId="77777777" w:rsidR="00CB7E1A" w:rsidRPr="00A14250" w:rsidRDefault="00CB7E1A" w:rsidP="00CB7E1A">
          <w:pPr>
            <w:pStyle w:val="Header"/>
            <w:jc w:val="right"/>
            <w:rPr>
              <w:rFonts w:ascii="Century Gothic" w:hAnsi="Century Gothic" w:cs="Arial"/>
              <w:kern w:val="2"/>
            </w:rPr>
          </w:pPr>
        </w:p>
      </w:tc>
    </w:tr>
    <w:tr w:rsidR="00CB7E1A" w14:paraId="16A03718" w14:textId="77777777" w:rsidTr="005C6585">
      <w:tc>
        <w:tcPr>
          <w:tcW w:w="9071" w:type="dxa"/>
        </w:tcPr>
        <w:p w14:paraId="20DE98FF" w14:textId="5CD554D4" w:rsidR="00CB7E1A" w:rsidRPr="00A14250" w:rsidRDefault="00CB7E1A" w:rsidP="00CB7E1A">
          <w:pPr>
            <w:pStyle w:val="Header"/>
            <w:jc w:val="right"/>
            <w:rPr>
              <w:rFonts w:ascii="Century Gothic" w:hAnsi="Century Gothic" w:cs="Arial"/>
              <w:kern w:val="2"/>
              <w:sz w:val="24"/>
              <w:szCs w:val="24"/>
            </w:rPr>
          </w:pPr>
          <w:r w:rsidRPr="00A14250">
            <w:rPr>
              <w:rFonts w:ascii="Century Gothic" w:hAnsi="Century Gothic" w:cs="Arial"/>
              <w:kern w:val="2"/>
              <w:sz w:val="24"/>
              <w:szCs w:val="24"/>
            </w:rPr>
            <w:t xml:space="preserve">Date of last review: </w:t>
          </w:r>
          <w:r w:rsidR="00854DFC">
            <w:rPr>
              <w:rFonts w:ascii="Century Gothic" w:hAnsi="Century Gothic" w:cs="Arial"/>
              <w:kern w:val="2"/>
              <w:sz w:val="24"/>
              <w:szCs w:val="24"/>
            </w:rPr>
            <w:t>15.06.2026</w:t>
          </w:r>
        </w:p>
      </w:tc>
    </w:tr>
    <w:tr w:rsidR="00CB7E1A" w14:paraId="74659007" w14:textId="77777777" w:rsidTr="005C6585">
      <w:tc>
        <w:tcPr>
          <w:tcW w:w="9071" w:type="dxa"/>
        </w:tcPr>
        <w:p w14:paraId="1B6E6000" w14:textId="3C1BA169" w:rsidR="00CB7E1A" w:rsidRPr="00A14250" w:rsidRDefault="00CB7E1A" w:rsidP="00CB7E1A">
          <w:pPr>
            <w:pStyle w:val="Header"/>
            <w:jc w:val="right"/>
            <w:rPr>
              <w:rFonts w:ascii="Century Gothic" w:hAnsi="Century Gothic" w:cs="Arial"/>
              <w:kern w:val="2"/>
              <w:sz w:val="24"/>
              <w:szCs w:val="24"/>
            </w:rPr>
          </w:pPr>
          <w:r w:rsidRPr="00A14250">
            <w:rPr>
              <w:rFonts w:ascii="Century Gothic" w:hAnsi="Century Gothic" w:cs="Arial"/>
              <w:kern w:val="2"/>
              <w:sz w:val="24"/>
              <w:szCs w:val="24"/>
            </w:rPr>
            <w:t>Date of next review:</w:t>
          </w:r>
          <w:r w:rsidR="00854DFC">
            <w:rPr>
              <w:rFonts w:ascii="Century Gothic" w:hAnsi="Century Gothic" w:cs="Arial"/>
              <w:kern w:val="2"/>
              <w:sz w:val="24"/>
              <w:szCs w:val="24"/>
            </w:rPr>
            <w:t>15.06.2028</w:t>
          </w:r>
        </w:p>
      </w:tc>
    </w:tr>
  </w:tbl>
  <w:p w14:paraId="775346F0" w14:textId="77777777" w:rsidR="00CB7E1A" w:rsidRDefault="00CB7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67B"/>
    <w:multiLevelType w:val="multilevel"/>
    <w:tmpl w:val="619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12022"/>
    <w:multiLevelType w:val="multilevel"/>
    <w:tmpl w:val="C90E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904FB"/>
    <w:multiLevelType w:val="multilevel"/>
    <w:tmpl w:val="8D7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B53FD"/>
    <w:multiLevelType w:val="hybridMultilevel"/>
    <w:tmpl w:val="11C4E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E0BF5"/>
    <w:multiLevelType w:val="hybridMultilevel"/>
    <w:tmpl w:val="481479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A6C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FF0091"/>
    <w:multiLevelType w:val="multilevel"/>
    <w:tmpl w:val="DA98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2253B"/>
    <w:multiLevelType w:val="multilevel"/>
    <w:tmpl w:val="28C4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61DB7"/>
    <w:multiLevelType w:val="multilevel"/>
    <w:tmpl w:val="534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93F56"/>
    <w:multiLevelType w:val="multilevel"/>
    <w:tmpl w:val="27AA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F4986"/>
    <w:multiLevelType w:val="multilevel"/>
    <w:tmpl w:val="B2B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26071A"/>
    <w:multiLevelType w:val="hybridMultilevel"/>
    <w:tmpl w:val="F29037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85B25"/>
    <w:multiLevelType w:val="multilevel"/>
    <w:tmpl w:val="AEA4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45AE5"/>
    <w:multiLevelType w:val="multilevel"/>
    <w:tmpl w:val="7630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E3473"/>
    <w:multiLevelType w:val="hybridMultilevel"/>
    <w:tmpl w:val="D4E02A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BB0FB1"/>
    <w:multiLevelType w:val="multilevel"/>
    <w:tmpl w:val="4EC0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015175">
    <w:abstractNumId w:val="4"/>
  </w:num>
  <w:num w:numId="2" w16cid:durableId="1935552460">
    <w:abstractNumId w:val="13"/>
  </w:num>
  <w:num w:numId="3" w16cid:durableId="1333139476">
    <w:abstractNumId w:val="10"/>
  </w:num>
  <w:num w:numId="4" w16cid:durableId="1810394607">
    <w:abstractNumId w:val="8"/>
  </w:num>
  <w:num w:numId="5" w16cid:durableId="870651267">
    <w:abstractNumId w:val="7"/>
  </w:num>
  <w:num w:numId="6" w16cid:durableId="2063745612">
    <w:abstractNumId w:val="11"/>
  </w:num>
  <w:num w:numId="7" w16cid:durableId="679356222">
    <w:abstractNumId w:val="12"/>
  </w:num>
  <w:num w:numId="8" w16cid:durableId="600917409">
    <w:abstractNumId w:val="6"/>
  </w:num>
  <w:num w:numId="9" w16cid:durableId="1828398898">
    <w:abstractNumId w:val="1"/>
  </w:num>
  <w:num w:numId="10" w16cid:durableId="1581332348">
    <w:abstractNumId w:val="14"/>
  </w:num>
  <w:num w:numId="11" w16cid:durableId="1412661105">
    <w:abstractNumId w:val="0"/>
  </w:num>
  <w:num w:numId="12" w16cid:durableId="1558977719">
    <w:abstractNumId w:val="2"/>
  </w:num>
  <w:num w:numId="13" w16cid:durableId="1161896898">
    <w:abstractNumId w:val="5"/>
  </w:num>
  <w:num w:numId="14" w16cid:durableId="1868907865">
    <w:abstractNumId w:val="9"/>
  </w:num>
  <w:num w:numId="15" w16cid:durableId="942229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C5"/>
    <w:rsid w:val="000464A6"/>
    <w:rsid w:val="0006671E"/>
    <w:rsid w:val="000D1CD9"/>
    <w:rsid w:val="001172C5"/>
    <w:rsid w:val="00191614"/>
    <w:rsid w:val="001A525D"/>
    <w:rsid w:val="001F55FB"/>
    <w:rsid w:val="002315C2"/>
    <w:rsid w:val="00242C57"/>
    <w:rsid w:val="00281BCA"/>
    <w:rsid w:val="002A78B2"/>
    <w:rsid w:val="002E77ED"/>
    <w:rsid w:val="002F0D67"/>
    <w:rsid w:val="003260B4"/>
    <w:rsid w:val="00364470"/>
    <w:rsid w:val="00377B6B"/>
    <w:rsid w:val="0038482F"/>
    <w:rsid w:val="003A53F0"/>
    <w:rsid w:val="003B05C8"/>
    <w:rsid w:val="00414FE4"/>
    <w:rsid w:val="004457AA"/>
    <w:rsid w:val="00461754"/>
    <w:rsid w:val="004746C8"/>
    <w:rsid w:val="00497F45"/>
    <w:rsid w:val="004B24A1"/>
    <w:rsid w:val="004E3BC9"/>
    <w:rsid w:val="004E4622"/>
    <w:rsid w:val="00532787"/>
    <w:rsid w:val="00556437"/>
    <w:rsid w:val="0056151C"/>
    <w:rsid w:val="0056719B"/>
    <w:rsid w:val="005A6DD1"/>
    <w:rsid w:val="005A70CC"/>
    <w:rsid w:val="005C6585"/>
    <w:rsid w:val="00633CA9"/>
    <w:rsid w:val="00643400"/>
    <w:rsid w:val="00647B15"/>
    <w:rsid w:val="006D09DF"/>
    <w:rsid w:val="006D6C6C"/>
    <w:rsid w:val="0079547C"/>
    <w:rsid w:val="007A0CD9"/>
    <w:rsid w:val="007C4D22"/>
    <w:rsid w:val="007D0292"/>
    <w:rsid w:val="008171AD"/>
    <w:rsid w:val="008417B8"/>
    <w:rsid w:val="00844EEC"/>
    <w:rsid w:val="00854DFC"/>
    <w:rsid w:val="00857C24"/>
    <w:rsid w:val="008C71D2"/>
    <w:rsid w:val="009773BA"/>
    <w:rsid w:val="009E5B94"/>
    <w:rsid w:val="009F0BD2"/>
    <w:rsid w:val="00A14250"/>
    <w:rsid w:val="00AA4456"/>
    <w:rsid w:val="00AA5575"/>
    <w:rsid w:val="00AD6504"/>
    <w:rsid w:val="00AF168F"/>
    <w:rsid w:val="00B26B14"/>
    <w:rsid w:val="00B53D5C"/>
    <w:rsid w:val="00BE58EF"/>
    <w:rsid w:val="00BF4B45"/>
    <w:rsid w:val="00C03ADE"/>
    <w:rsid w:val="00C615B5"/>
    <w:rsid w:val="00C70B28"/>
    <w:rsid w:val="00C73723"/>
    <w:rsid w:val="00CB7E1A"/>
    <w:rsid w:val="00D1426B"/>
    <w:rsid w:val="00D40CF6"/>
    <w:rsid w:val="00D57CC0"/>
    <w:rsid w:val="00DA658D"/>
    <w:rsid w:val="00DB53E5"/>
    <w:rsid w:val="00DD693A"/>
    <w:rsid w:val="00E5179C"/>
    <w:rsid w:val="00EA160B"/>
    <w:rsid w:val="00EA65AF"/>
    <w:rsid w:val="00EB1ABF"/>
    <w:rsid w:val="00F123C5"/>
    <w:rsid w:val="00F311E6"/>
    <w:rsid w:val="00F6517D"/>
    <w:rsid w:val="00FD310E"/>
    <w:rsid w:val="00FD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A9132"/>
  <w15:chartTrackingRefBased/>
  <w15:docId w15:val="{635A0BD4-D117-4AAA-8AC9-62BDEF9B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D22"/>
    <w:rPr>
      <w:lang w:val="en-US" w:eastAsia="en-US"/>
    </w:rPr>
  </w:style>
  <w:style w:type="paragraph" w:styleId="Heading1">
    <w:name w:val="heading 1"/>
    <w:aliases w:val="TSB Headings"/>
    <w:basedOn w:val="Normal"/>
    <w:next w:val="Normal"/>
    <w:uiPriority w:val="9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79C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lang w:val="en-GB"/>
    </w:rPr>
  </w:style>
  <w:style w:type="paragraph" w:styleId="BodyText">
    <w:name w:val="Body Text"/>
    <w:basedOn w:val="Normal"/>
    <w:semiHidden/>
    <w:rPr>
      <w:sz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</w:style>
  <w:style w:type="character" w:customStyle="1" w:styleId="CommentTextChar">
    <w:name w:val="Comment Text Char"/>
    <w:semiHidden/>
    <w:rPr>
      <w:lang w:val="en-US"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  <w:lang w:val="en-US" w:eastAsia="en-US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semiHidden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31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link w:val="Header"/>
    <w:uiPriority w:val="99"/>
    <w:rsid w:val="00BF4B45"/>
    <w:rPr>
      <w:lang w:val="en-US" w:eastAsia="en-US"/>
    </w:rPr>
  </w:style>
  <w:style w:type="paragraph" w:customStyle="1" w:styleId="Default">
    <w:name w:val="Default"/>
    <w:rsid w:val="004457A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E5179C"/>
    <w:rPr>
      <w:rFonts w:ascii="Aptos Display" w:eastAsia="Times New Roman" w:hAnsi="Aptos Display" w:cs="Times New Roman"/>
      <w:b/>
      <w:bCs/>
      <w:i/>
      <w:iCs/>
      <w:sz w:val="28"/>
      <w:szCs w:val="28"/>
      <w:lang w:val="en-US" w:eastAsia="en-US"/>
    </w:rPr>
  </w:style>
  <w:style w:type="table" w:customStyle="1" w:styleId="TableGrid">
    <w:name w:val="TableGrid"/>
    <w:rsid w:val="00A14250"/>
    <w:rPr>
      <w:rFonts w:ascii="Calibri" w:hAnsi="Calibri" w:cs="Arial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14250"/>
    <w:rPr>
      <w:rFonts w:ascii="Arial" w:hAnsi="Arial" w:cs="Arial"/>
      <w:color w:val="0A0C28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773BA"/>
    <w:rPr>
      <w:lang w:val="en-US" w:eastAsia="en-US"/>
    </w:rPr>
  </w:style>
  <w:style w:type="table" w:styleId="TableGrid0">
    <w:name w:val="Table Grid"/>
    <w:basedOn w:val="TableNormal"/>
    <w:uiPriority w:val="39"/>
    <w:rsid w:val="009F0B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B-Level1Numbers">
    <w:name w:val="TSB - Level 1 Numbers"/>
    <w:basedOn w:val="Heading1"/>
    <w:link w:val="TSB-Level1NumbersChar"/>
    <w:qFormat/>
    <w:rsid w:val="00633CA9"/>
    <w:pPr>
      <w:keepNext w:val="0"/>
      <w:spacing w:after="200" w:line="276" w:lineRule="auto"/>
      <w:ind w:left="1480" w:hanging="482"/>
    </w:pPr>
    <w:rPr>
      <w:rFonts w:ascii="Century Gothic" w:eastAsiaTheme="minorHAnsi" w:hAnsi="Century Gothic" w:cstheme="minorHAnsi"/>
      <w:b w:val="0"/>
      <w:bCs w:val="0"/>
      <w:sz w:val="22"/>
      <w:lang w:val="en-GB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633CA9"/>
    <w:pPr>
      <w:spacing w:before="200"/>
      <w:ind w:left="0"/>
    </w:pPr>
    <w:rPr>
      <w:rFonts w:ascii="Century Gothic" w:eastAsiaTheme="minorHAnsi" w:hAnsi="Century Gothic" w:cstheme="minorHAnsi"/>
      <w:sz w:val="24"/>
      <w:szCs w:val="24"/>
    </w:rPr>
  </w:style>
  <w:style w:type="paragraph" w:customStyle="1" w:styleId="TSB-Level2Numbers">
    <w:name w:val="TSB - Level 2 Numbers"/>
    <w:basedOn w:val="TSB-Level1Numbers"/>
    <w:autoRedefine/>
    <w:qFormat/>
    <w:rsid w:val="00633CA9"/>
    <w:pPr>
      <w:tabs>
        <w:tab w:val="num" w:pos="360"/>
      </w:tabs>
      <w:ind w:left="2223" w:hanging="998"/>
    </w:pPr>
  </w:style>
  <w:style w:type="character" w:customStyle="1" w:styleId="TSB-PolicyBulletsChar">
    <w:name w:val="TSB - Policy Bullets Char"/>
    <w:basedOn w:val="DefaultParagraphFont"/>
    <w:link w:val="TSB-PolicyBullets"/>
    <w:rsid w:val="00633CA9"/>
    <w:rPr>
      <w:rFonts w:ascii="Century Gothic" w:eastAsiaTheme="minorHAnsi" w:hAnsi="Century Gothic" w:cstheme="minorHAnsi"/>
      <w:sz w:val="24"/>
      <w:szCs w:val="24"/>
      <w:lang w:eastAsia="en-US"/>
    </w:rPr>
  </w:style>
  <w:style w:type="character" w:customStyle="1" w:styleId="TSB-Level1NumbersChar">
    <w:name w:val="TSB - Level 1 Numbers Char"/>
    <w:basedOn w:val="DefaultParagraphFont"/>
    <w:link w:val="TSB-Level1Numbers"/>
    <w:rsid w:val="00633CA9"/>
    <w:rPr>
      <w:rFonts w:ascii="Century Gothic" w:eastAsiaTheme="minorHAnsi" w:hAnsi="Century Gothic" w:cstheme="minorHAns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Recruitment Policy</vt:lpstr>
    </vt:vector>
  </TitlesOfParts>
  <Company>Emmanuel School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Recruitment Policy</dc:title>
  <dc:subject/>
  <dc:creator>Lorraine Pooley</dc:creator>
  <cp:keywords/>
  <cp:lastModifiedBy>Shani Ozenbrook</cp:lastModifiedBy>
  <cp:revision>3</cp:revision>
  <cp:lastPrinted>2016-10-09T15:55:00Z</cp:lastPrinted>
  <dcterms:created xsi:type="dcterms:W3CDTF">2026-06-15T09:46:00Z</dcterms:created>
  <dcterms:modified xsi:type="dcterms:W3CDTF">2026-06-18T13:48:00Z</dcterms:modified>
</cp:coreProperties>
</file>