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B11982" w:rsidRDefault="005A70CC" w:rsidP="005D54B8">
      <w:pPr>
        <w:pStyle w:val="Title"/>
        <w:jc w:val="left"/>
        <w:rPr>
          <w:rFonts w:ascii="Century Gothic" w:hAnsi="Century Gothic" w:cs="Arial"/>
          <w:szCs w:val="24"/>
        </w:rPr>
      </w:pPr>
      <w:r w:rsidRPr="00B11982">
        <w:rPr>
          <w:rFonts w:ascii="Century Gothic" w:hAnsi="Century Gothic" w:cs="Arial"/>
          <w:noProof/>
          <w:szCs w:val="24"/>
        </w:rPr>
        <w:drawing>
          <wp:anchor distT="0" distB="0" distL="114300" distR="114300" simplePos="0" relativeHeight="251657728" behindDoc="0" locked="0" layoutInCell="1" allowOverlap="1" wp14:anchorId="1F7FF34B" wp14:editId="7D0BFE13">
            <wp:simplePos x="0" y="0"/>
            <wp:positionH relativeFrom="margin">
              <wp:posOffset>2233084</wp:posOffset>
            </wp:positionH>
            <wp:positionV relativeFrom="paragraph">
              <wp:posOffset>-611716</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B11982" w:rsidRDefault="00A14250" w:rsidP="005D54B8">
      <w:pPr>
        <w:pStyle w:val="Title"/>
        <w:rPr>
          <w:rFonts w:ascii="Century Gothic" w:hAnsi="Century Gothic" w:cs="Arial"/>
          <w:szCs w:val="24"/>
          <w:u w:val="single"/>
        </w:rPr>
      </w:pPr>
    </w:p>
    <w:p w14:paraId="7F901F0B" w14:textId="77777777" w:rsidR="00A14250" w:rsidRPr="00B11982" w:rsidRDefault="00A14250" w:rsidP="005D54B8">
      <w:pPr>
        <w:pStyle w:val="Title"/>
        <w:rPr>
          <w:rFonts w:ascii="Century Gothic" w:hAnsi="Century Gothic" w:cs="Arial"/>
          <w:szCs w:val="24"/>
          <w:u w:val="single"/>
        </w:rPr>
      </w:pPr>
    </w:p>
    <w:p w14:paraId="4DE5883F" w14:textId="77777777" w:rsidR="00A14250" w:rsidRPr="00B11982" w:rsidRDefault="00A14250" w:rsidP="0032428F">
      <w:pPr>
        <w:pStyle w:val="Title"/>
        <w:jc w:val="left"/>
        <w:rPr>
          <w:rFonts w:ascii="Century Gothic" w:hAnsi="Century Gothic" w:cs="Arial"/>
          <w:szCs w:val="24"/>
          <w:u w:val="single"/>
        </w:rPr>
      </w:pPr>
    </w:p>
    <w:p w14:paraId="3CCBEB2A" w14:textId="77777777" w:rsidR="0032428F" w:rsidRPr="00B11982" w:rsidRDefault="0032428F" w:rsidP="0032428F">
      <w:pPr>
        <w:pStyle w:val="Title"/>
        <w:rPr>
          <w:rFonts w:ascii="Century Gothic" w:hAnsi="Century Gothic" w:cs="Arial"/>
          <w:szCs w:val="24"/>
          <w:u w:val="single"/>
        </w:rPr>
      </w:pPr>
    </w:p>
    <w:p w14:paraId="5828720A" w14:textId="380B32E2" w:rsidR="008D7AEE" w:rsidRPr="00B11982" w:rsidRDefault="008D7AEE" w:rsidP="008D7AEE">
      <w:pPr>
        <w:ind w:left="360"/>
        <w:jc w:val="center"/>
        <w:rPr>
          <w:rFonts w:ascii="Century Gothic" w:hAnsi="Century Gothic" w:cs="Arial"/>
          <w:b/>
          <w:bCs/>
          <w:sz w:val="24"/>
          <w:szCs w:val="24"/>
          <w:u w:val="single"/>
        </w:rPr>
      </w:pPr>
      <w:r w:rsidRPr="00B11982">
        <w:rPr>
          <w:rFonts w:ascii="Century Gothic" w:hAnsi="Century Gothic" w:cs="Arial"/>
          <w:b/>
          <w:bCs/>
          <w:sz w:val="24"/>
          <w:szCs w:val="24"/>
          <w:u w:val="single"/>
        </w:rPr>
        <w:t xml:space="preserve">Curriculum Policy: </w:t>
      </w:r>
      <w:r w:rsidR="00B11982" w:rsidRPr="00B11982">
        <w:rPr>
          <w:rFonts w:ascii="Century Gothic" w:hAnsi="Century Gothic" w:cs="Arial"/>
          <w:b/>
          <w:bCs/>
          <w:sz w:val="24"/>
          <w:szCs w:val="24"/>
          <w:u w:val="single"/>
        </w:rPr>
        <w:t xml:space="preserve">Mathematics </w:t>
      </w:r>
    </w:p>
    <w:p w14:paraId="22ABC1E7" w14:textId="77777777" w:rsidR="008D7AEE" w:rsidRPr="00B11982" w:rsidRDefault="008D7AEE" w:rsidP="008D7AEE">
      <w:pPr>
        <w:ind w:left="360"/>
        <w:rPr>
          <w:rFonts w:ascii="Century Gothic" w:hAnsi="Century Gothic" w:cs="Arial"/>
          <w:sz w:val="24"/>
          <w:szCs w:val="24"/>
        </w:rPr>
      </w:pPr>
    </w:p>
    <w:p w14:paraId="28213C27" w14:textId="3D82C982" w:rsidR="00B11982" w:rsidRPr="00B11982" w:rsidRDefault="00B11982" w:rsidP="00B11982">
      <w:pPr>
        <w:pStyle w:val="NormalWeb"/>
        <w:rPr>
          <w:rFonts w:ascii="Century Gothic" w:hAnsi="Century Gothic"/>
        </w:rPr>
      </w:pPr>
      <w:r w:rsidRPr="00B11982">
        <w:rPr>
          <w:rFonts w:ascii="Century Gothic" w:hAnsi="Century Gothic"/>
        </w:rPr>
        <w:t xml:space="preserve">At </w:t>
      </w:r>
      <w:r w:rsidR="00FB4816">
        <w:rPr>
          <w:rFonts w:ascii="Century Gothic" w:hAnsi="Century Gothic"/>
        </w:rPr>
        <w:t>Kingdom</w:t>
      </w:r>
      <w:r w:rsidRPr="00B11982">
        <w:rPr>
          <w:rFonts w:ascii="Century Gothic" w:hAnsi="Century Gothic"/>
        </w:rPr>
        <w:t xml:space="preserve"> Christian School, we believe that mathematics is an essential life skill that enables children to make sense of the world around them. Through a high-quality mathematics curriculum, we aim to develop confident, resilient and independent mathematicians who can reason logically, solve problems effectively and apply their mathematical understanding in a range of real-life contexts.</w:t>
      </w:r>
    </w:p>
    <w:p w14:paraId="1E0D68F4" w14:textId="77777777" w:rsidR="00B11982" w:rsidRDefault="00B11982" w:rsidP="00B11982">
      <w:pPr>
        <w:pStyle w:val="NormalWeb"/>
        <w:rPr>
          <w:rFonts w:ascii="Century Gothic" w:hAnsi="Century Gothic"/>
        </w:rPr>
      </w:pPr>
      <w:r w:rsidRPr="00B11982">
        <w:rPr>
          <w:rFonts w:ascii="Century Gothic" w:hAnsi="Century Gothic"/>
        </w:rPr>
        <w:t>Our mathematics curriculum is designed to provide pupils with a secure understanding of number, calculation, measurement, geometry, statistics and algebra whilst fostering curiosity, perseverance and enjoyment in the subject. We seek to ensure that all pupils develop fluency, mathematical reasoning and problem-solving skills in line with the National Curriculum programmes of study.</w:t>
      </w:r>
    </w:p>
    <w:p w14:paraId="037A138B" w14:textId="0DDC9996" w:rsidR="00B11982" w:rsidRPr="00B11982" w:rsidRDefault="00B11982" w:rsidP="00B11982">
      <w:pPr>
        <w:pStyle w:val="NormalWeb"/>
        <w:rPr>
          <w:rFonts w:ascii="Century Gothic" w:hAnsi="Century Gothic"/>
        </w:rPr>
      </w:pPr>
      <w:r w:rsidRPr="00B11982">
        <w:rPr>
          <w:rFonts w:ascii="Century Gothic" w:hAnsi="Century Gothic"/>
          <w:lang w:val="en-US"/>
        </w:rPr>
        <w:t xml:space="preserve">We aim for children to master the key areas and domains in Mathematics, narrowing the gap between the most and least able learners. The expectation is that the majority of pupils will move through the </w:t>
      </w:r>
      <w:proofErr w:type="spellStart"/>
      <w:r w:rsidRPr="00B11982">
        <w:rPr>
          <w:rFonts w:ascii="Century Gothic" w:hAnsi="Century Gothic"/>
          <w:lang w:val="en-US"/>
        </w:rPr>
        <w:t>programmes</w:t>
      </w:r>
      <w:proofErr w:type="spellEnd"/>
      <w:r w:rsidRPr="00B11982">
        <w:rPr>
          <w:rFonts w:ascii="Century Gothic" w:hAnsi="Century Gothic"/>
          <w:lang w:val="en-US"/>
        </w:rPr>
        <w:t xml:space="preserve"> of study at broadly the same pace. However, decisions about when to progress will always be based on the security of pupils’ understanding and their readiness to progress to the next stage. Pupils who grasp concepts rapidly will be challenged to deepen their understanding by being offered rich and sophisticated problems and not accelerated through to new content. The expectation is all children, at some point during a unit of </w:t>
      </w:r>
      <w:proofErr w:type="spellStart"/>
      <w:r w:rsidRPr="00B11982">
        <w:rPr>
          <w:rFonts w:ascii="Century Gothic" w:hAnsi="Century Gothic"/>
          <w:lang w:val="en-US"/>
        </w:rPr>
        <w:t>maths</w:t>
      </w:r>
      <w:proofErr w:type="spellEnd"/>
      <w:r w:rsidRPr="00B11982">
        <w:rPr>
          <w:rFonts w:ascii="Century Gothic" w:hAnsi="Century Gothic"/>
          <w:lang w:val="en-US"/>
        </w:rPr>
        <w:t>, will engage in reasoning and applying tasks at their own pace and level.</w:t>
      </w:r>
    </w:p>
    <w:p w14:paraId="038028BE" w14:textId="77777777" w:rsidR="00B11982" w:rsidRPr="00B11982" w:rsidRDefault="00B11982" w:rsidP="00B11982">
      <w:pPr>
        <w:pStyle w:val="NormalWeb"/>
        <w:rPr>
          <w:rFonts w:ascii="Century Gothic" w:hAnsi="Century Gothic"/>
        </w:rPr>
      </w:pPr>
      <w:r w:rsidRPr="00B11982">
        <w:rPr>
          <w:rFonts w:ascii="Century Gothic" w:hAnsi="Century Gothic"/>
        </w:rPr>
        <w:t xml:space="preserve">Mathematics is taught through the </w:t>
      </w:r>
      <w:r w:rsidRPr="00B11982">
        <w:rPr>
          <w:rStyle w:val="Strong"/>
          <w:rFonts w:ascii="Century Gothic" w:hAnsi="Century Gothic"/>
        </w:rPr>
        <w:t>Master the Curriculum</w:t>
      </w:r>
      <w:r w:rsidRPr="00B11982">
        <w:rPr>
          <w:rFonts w:ascii="Century Gothic" w:hAnsi="Century Gothic"/>
        </w:rPr>
        <w:t xml:space="preserve"> scheme, which is closely aligned to the principles and progression of the </w:t>
      </w:r>
      <w:r w:rsidRPr="00B11982">
        <w:rPr>
          <w:rStyle w:val="Strong"/>
          <w:rFonts w:ascii="Century Gothic" w:hAnsi="Century Gothic"/>
        </w:rPr>
        <w:t>White Rose Maths</w:t>
      </w:r>
      <w:r w:rsidRPr="00B11982">
        <w:rPr>
          <w:rFonts w:ascii="Century Gothic" w:hAnsi="Century Gothic"/>
        </w:rPr>
        <w:t xml:space="preserve"> approach. The curriculum is carefully sequenced to ensure that knowledge and skills are taught progressively, enabling pupils to build upon prior learning and develop a deep and secure understanding of mathematical concepts over time.</w:t>
      </w:r>
    </w:p>
    <w:p w14:paraId="66A7BB2A" w14:textId="77777777" w:rsidR="00B11982" w:rsidRPr="00B11982" w:rsidRDefault="00B11982" w:rsidP="00B11982">
      <w:pPr>
        <w:pStyle w:val="NormalWeb"/>
        <w:rPr>
          <w:rFonts w:ascii="Century Gothic" w:hAnsi="Century Gothic"/>
        </w:rPr>
      </w:pPr>
      <w:r w:rsidRPr="00B11982">
        <w:rPr>
          <w:rFonts w:ascii="Century Gothic" w:hAnsi="Century Gothic"/>
        </w:rPr>
        <w:t xml:space="preserve">Lessons begin with </w:t>
      </w:r>
      <w:r w:rsidRPr="00B11982">
        <w:rPr>
          <w:rStyle w:val="Strong"/>
          <w:rFonts w:ascii="Century Gothic" w:hAnsi="Century Gothic"/>
        </w:rPr>
        <w:t>Fluent in Four</w:t>
      </w:r>
      <w:r w:rsidRPr="00B11982">
        <w:rPr>
          <w:rFonts w:ascii="Century Gothic" w:hAnsi="Century Gothic"/>
        </w:rPr>
        <w:t xml:space="preserve"> activities which provide regular opportunities for pupils to revisit and consolidate previously taught skills, strengthen recall and develop fluency. This retrieval practice supports long-term retention and helps pupils make connections between different areas of mathematics.</w:t>
      </w:r>
    </w:p>
    <w:p w14:paraId="4BC438A9" w14:textId="77777777" w:rsidR="00B11982" w:rsidRPr="00B11982" w:rsidRDefault="00B11982" w:rsidP="00B11982">
      <w:pPr>
        <w:pStyle w:val="NormalWeb"/>
        <w:rPr>
          <w:rFonts w:ascii="Century Gothic" w:hAnsi="Century Gothic"/>
        </w:rPr>
      </w:pPr>
      <w:r w:rsidRPr="00B11982">
        <w:rPr>
          <w:rFonts w:ascii="Century Gothic" w:hAnsi="Century Gothic"/>
        </w:rPr>
        <w:t xml:space="preserve">Teachers use a range of high-quality teaching materials, including differentiated tasks, reasoning activities and mathematical discussions, to ensure that learning is </w:t>
      </w:r>
      <w:r w:rsidRPr="00B11982">
        <w:rPr>
          <w:rFonts w:ascii="Century Gothic" w:hAnsi="Century Gothic"/>
        </w:rPr>
        <w:lastRenderedPageBreak/>
        <w:t>accessible, appropriately challenging and inclusive for all pupils. Reasoning slides and structured questioning encourage pupils to explain their thinking, justify their methods and develop mathematical vocabulary with increasing confidence.</w:t>
      </w:r>
    </w:p>
    <w:p w14:paraId="41BE95A5" w14:textId="77777777" w:rsidR="00B11982" w:rsidRPr="00B11982" w:rsidRDefault="00B11982" w:rsidP="00B11982">
      <w:pPr>
        <w:pStyle w:val="NormalWeb"/>
        <w:rPr>
          <w:rFonts w:ascii="Century Gothic" w:hAnsi="Century Gothic"/>
        </w:rPr>
      </w:pPr>
      <w:r w:rsidRPr="00B11982">
        <w:rPr>
          <w:rFonts w:ascii="Century Gothic" w:hAnsi="Century Gothic"/>
        </w:rPr>
        <w:t xml:space="preserve">The school follows the </w:t>
      </w:r>
      <w:r w:rsidRPr="00B11982">
        <w:rPr>
          <w:rStyle w:val="Strong"/>
          <w:rFonts w:ascii="Century Gothic" w:hAnsi="Century Gothic"/>
        </w:rPr>
        <w:t>Concrete, Pictorial, Abstract (CPA)</w:t>
      </w:r>
      <w:r w:rsidRPr="00B11982">
        <w:rPr>
          <w:rFonts w:ascii="Century Gothic" w:hAnsi="Century Gothic"/>
        </w:rPr>
        <w:t xml:space="preserve"> approach to teaching mathematics. Pupils are encouraged to explore concepts practically through the use of concrete resources and manipulatives before progressing to pictorial representations and abstract methods. This approach supports conceptual understanding and enables pupils to develop secure mathematical foundations.</w:t>
      </w:r>
    </w:p>
    <w:p w14:paraId="477FA425" w14:textId="77777777" w:rsidR="00B11982" w:rsidRPr="00B11982" w:rsidRDefault="00B11982" w:rsidP="00B11982">
      <w:pPr>
        <w:pStyle w:val="NormalWeb"/>
        <w:rPr>
          <w:rFonts w:ascii="Century Gothic" w:hAnsi="Century Gothic"/>
        </w:rPr>
      </w:pPr>
      <w:r w:rsidRPr="00B11982">
        <w:rPr>
          <w:rFonts w:ascii="Century Gothic" w:hAnsi="Century Gothic"/>
        </w:rPr>
        <w:t>Wherever possible, mathematics is taught through practical and hands-on experiences. Pupils are provided with opportunities to apply their learning through real-life investigations, problem-solving activities and mathematical challenges which encourage them to make meaningful connections between classroom learning and everyday life.</w:t>
      </w:r>
    </w:p>
    <w:p w14:paraId="06C90B0B" w14:textId="77777777" w:rsidR="00B11982" w:rsidRDefault="00B11982" w:rsidP="00B11982">
      <w:pPr>
        <w:pStyle w:val="NormalWeb"/>
        <w:rPr>
          <w:rFonts w:ascii="Century Gothic" w:hAnsi="Century Gothic"/>
        </w:rPr>
      </w:pPr>
      <w:r w:rsidRPr="00B11982">
        <w:rPr>
          <w:rFonts w:ascii="Century Gothic" w:hAnsi="Century Gothic"/>
        </w:rPr>
        <w:t>Classroom learning environments support mathematical development through the use of working walls, visual displays and mathematical prompts which celebrate learning, reinforce key concepts and provide ongoing support for pupils.</w:t>
      </w:r>
    </w:p>
    <w:p w14:paraId="0872B979" w14:textId="1F12A69B" w:rsidR="00B11982" w:rsidRPr="00B11982" w:rsidRDefault="00B11982" w:rsidP="00B11982">
      <w:pPr>
        <w:pStyle w:val="NormalWeb"/>
        <w:rPr>
          <w:rFonts w:ascii="Century Gothic" w:hAnsi="Century Gothic"/>
        </w:rPr>
      </w:pPr>
      <w:r>
        <w:rPr>
          <w:rFonts w:ascii="Century Gothic" w:hAnsi="Century Gothic"/>
        </w:rPr>
        <w:t>Resources-</w:t>
      </w:r>
      <w:r w:rsidRPr="00B11982">
        <w:rPr>
          <w:sz w:val="20"/>
          <w:szCs w:val="20"/>
          <w:lang w:val="en-US" w:eastAsia="en-US"/>
        </w:rPr>
        <w:t xml:space="preserve"> </w:t>
      </w:r>
      <w:r w:rsidRPr="00B11982">
        <w:rPr>
          <w:rFonts w:ascii="Century Gothic" w:hAnsi="Century Gothic"/>
          <w:lang w:val="en-US"/>
        </w:rPr>
        <w:t xml:space="preserve"> Teachers draw from an extensive bank of resources within school</w:t>
      </w:r>
      <w:r>
        <w:rPr>
          <w:rFonts w:ascii="Century Gothic" w:hAnsi="Century Gothic"/>
          <w:lang w:val="en-US"/>
        </w:rPr>
        <w:t xml:space="preserve">, including </w:t>
      </w:r>
      <w:proofErr w:type="spellStart"/>
      <w:r>
        <w:rPr>
          <w:rFonts w:ascii="Century Gothic" w:hAnsi="Century Gothic"/>
          <w:lang w:val="en-US"/>
        </w:rPr>
        <w:t>numicon</w:t>
      </w:r>
      <w:proofErr w:type="spellEnd"/>
      <w:r>
        <w:rPr>
          <w:rFonts w:ascii="Century Gothic" w:hAnsi="Century Gothic"/>
          <w:lang w:val="en-US"/>
        </w:rPr>
        <w:t xml:space="preserve">, tens frames, counting beads, number fans, counters, </w:t>
      </w:r>
      <w:proofErr w:type="spellStart"/>
      <w:r>
        <w:rPr>
          <w:rFonts w:ascii="Century Gothic" w:hAnsi="Century Gothic"/>
          <w:lang w:val="en-US"/>
        </w:rPr>
        <w:t>unifix</w:t>
      </w:r>
      <w:proofErr w:type="spellEnd"/>
      <w:r>
        <w:rPr>
          <w:rFonts w:ascii="Century Gothic" w:hAnsi="Century Gothic"/>
          <w:lang w:val="en-US"/>
        </w:rPr>
        <w:t xml:space="preserve"> cubes, base ten apparatus. </w:t>
      </w:r>
      <w:r w:rsidRPr="00B11982">
        <w:rPr>
          <w:rFonts w:ascii="Century Gothic" w:hAnsi="Century Gothic"/>
          <w:lang w:val="en-US"/>
        </w:rPr>
        <w:t xml:space="preserve"> Teachers freely select the apparatus they need to effectively deliver a concept. Teachers are also aware of a range of interactive activities and games that they can access. All children have a login for Times Table Rock Stars</w:t>
      </w:r>
      <w:r>
        <w:rPr>
          <w:rFonts w:ascii="Century Gothic" w:hAnsi="Century Gothic"/>
          <w:lang w:val="en-US"/>
        </w:rPr>
        <w:t xml:space="preserve"> to ensure fluency in times tables. </w:t>
      </w:r>
    </w:p>
    <w:p w14:paraId="69B9522D" w14:textId="760EB845" w:rsidR="00B11982" w:rsidRPr="00B11982" w:rsidRDefault="00B11982" w:rsidP="00B11982">
      <w:pPr>
        <w:pStyle w:val="NormalWeb"/>
        <w:rPr>
          <w:rFonts w:ascii="Century Gothic" w:hAnsi="Century Gothic"/>
        </w:rPr>
      </w:pPr>
      <w:r w:rsidRPr="00B11982">
        <w:rPr>
          <w:rFonts w:ascii="Century Gothic" w:hAnsi="Century Gothic"/>
        </w:rPr>
        <w:t xml:space="preserve">Assessment is an integral part of the teaching and learning process. Teachers continually assess pupils' understanding through questioning, observation, discussion and review of work. Formal assessments are completed at the end of each unit and at the end of each term to monitor progress, identify gaps in learning and inform future planning. </w:t>
      </w:r>
      <w:r w:rsidR="00FB4816">
        <w:rPr>
          <w:rFonts w:ascii="Century Gothic" w:hAnsi="Century Gothic"/>
        </w:rPr>
        <w:t xml:space="preserve">Termly maths assessments are used to assess retention of knowledge and skills away from the point of learning. </w:t>
      </w:r>
      <w:r w:rsidRPr="00B11982">
        <w:rPr>
          <w:rFonts w:ascii="Century Gothic" w:hAnsi="Century Gothic"/>
        </w:rPr>
        <w:t>Assessment information is used to provide targeted support and challenge to ensure that all pupils achieve their potential.</w:t>
      </w:r>
      <w:r>
        <w:rPr>
          <w:rFonts w:ascii="Century Gothic" w:hAnsi="Century Gothic"/>
        </w:rPr>
        <w:t xml:space="preserve"> </w:t>
      </w:r>
    </w:p>
    <w:p w14:paraId="0592767F" w14:textId="77777777" w:rsidR="00B11982" w:rsidRPr="00B11982" w:rsidRDefault="00B11982" w:rsidP="00B11982">
      <w:pPr>
        <w:pStyle w:val="NormalWeb"/>
        <w:rPr>
          <w:rFonts w:ascii="Century Gothic" w:hAnsi="Century Gothic"/>
        </w:rPr>
      </w:pPr>
      <w:r w:rsidRPr="00B11982">
        <w:rPr>
          <w:rFonts w:ascii="Century Gothic" w:hAnsi="Century Gothic"/>
        </w:rPr>
        <w:t xml:space="preserve">In the Early Years Foundation Stage (EYFS), mathematics is taught daily through the </w:t>
      </w:r>
      <w:r w:rsidRPr="00B11982">
        <w:rPr>
          <w:rStyle w:val="Strong"/>
          <w:rFonts w:ascii="Century Gothic" w:hAnsi="Century Gothic"/>
        </w:rPr>
        <w:t>Master the Curriculum</w:t>
      </w:r>
      <w:r w:rsidRPr="00B11982">
        <w:rPr>
          <w:rFonts w:ascii="Century Gothic" w:hAnsi="Century Gothic"/>
        </w:rPr>
        <w:t xml:space="preserve"> programme and is further developed through a rich range of practical, play-based learning experiences. Children develop early mathematical understanding through counting activities, songs, rhymes, stories, games, exploration and carefully planned adult-led activities. Opportunities for mathematical learning are embedded throughout the indoor and outdoor environments, enabling children to develop confidence with number, pattern, shape, measure and mathematical language in meaningful contexts.</w:t>
      </w:r>
    </w:p>
    <w:p w14:paraId="5ED89A0F" w14:textId="77777777" w:rsidR="00B11982" w:rsidRPr="00B11982" w:rsidRDefault="00B11982" w:rsidP="00B11982">
      <w:pPr>
        <w:pStyle w:val="NormalWeb"/>
        <w:rPr>
          <w:rFonts w:ascii="Century Gothic" w:hAnsi="Century Gothic"/>
        </w:rPr>
      </w:pPr>
      <w:r w:rsidRPr="00B11982">
        <w:rPr>
          <w:rFonts w:ascii="Century Gothic" w:hAnsi="Century Gothic"/>
        </w:rPr>
        <w:t xml:space="preserve">Through our mathematics curriculum, we aim to develop pupils who are fluent, confident and enthusiastic mathematicians, equipped with the knowledge, skills and understanding required for the next stage of their education and for everyday life. In keeping with the school's Christian ethos, pupils are encouraged to </w:t>
      </w:r>
      <w:r w:rsidRPr="00B11982">
        <w:rPr>
          <w:rFonts w:ascii="Century Gothic" w:hAnsi="Century Gothic"/>
        </w:rPr>
        <w:lastRenderedPageBreak/>
        <w:t>demonstrate perseverance, integrity and respect within their learning, recognising that mistakes are valuable opportunities for growth and understanding.</w:t>
      </w:r>
    </w:p>
    <w:p w14:paraId="04ACBE17" w14:textId="77777777" w:rsidR="005D54B8" w:rsidRPr="00B11982" w:rsidRDefault="005D54B8" w:rsidP="005D54B8">
      <w:pPr>
        <w:ind w:left="360"/>
        <w:rPr>
          <w:rFonts w:ascii="Century Gothic" w:hAnsi="Century Gothic" w:cs="Arial"/>
          <w:b/>
          <w:bCs/>
          <w:sz w:val="24"/>
          <w:szCs w:val="24"/>
        </w:rPr>
      </w:pPr>
    </w:p>
    <w:p w14:paraId="3E1560DA" w14:textId="4101FF52" w:rsidR="00377B6B" w:rsidRPr="00B11982" w:rsidRDefault="00377B6B" w:rsidP="005D54B8">
      <w:pPr>
        <w:ind w:left="360"/>
        <w:rPr>
          <w:rFonts w:ascii="Century Gothic" w:hAnsi="Century Gothic" w:cs="Arial"/>
          <w:b/>
          <w:bCs/>
          <w:sz w:val="24"/>
          <w:szCs w:val="24"/>
        </w:rPr>
      </w:pPr>
      <w:r w:rsidRPr="00B11982">
        <w:rPr>
          <w:rFonts w:ascii="Century Gothic" w:hAnsi="Century Gothic" w:cs="Arial"/>
          <w:b/>
          <w:bCs/>
          <w:sz w:val="24"/>
          <w:szCs w:val="24"/>
        </w:rPr>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B11982" w14:paraId="568D26A8" w14:textId="77777777" w:rsidTr="001C5447">
        <w:tc>
          <w:tcPr>
            <w:tcW w:w="1134" w:type="dxa"/>
          </w:tcPr>
          <w:p w14:paraId="02402A21" w14:textId="77777777" w:rsidR="009F0BD2" w:rsidRPr="00B11982" w:rsidRDefault="009F0BD2" w:rsidP="005D54B8">
            <w:pPr>
              <w:rPr>
                <w:rFonts w:ascii="Century Gothic" w:hAnsi="Century Gothic" w:cs="Arial"/>
                <w:b/>
                <w:sz w:val="24"/>
                <w:szCs w:val="24"/>
              </w:rPr>
            </w:pPr>
            <w:r w:rsidRPr="00B11982">
              <w:rPr>
                <w:rFonts w:ascii="Century Gothic" w:hAnsi="Century Gothic" w:cs="Arial"/>
                <w:b/>
                <w:sz w:val="24"/>
                <w:szCs w:val="24"/>
              </w:rPr>
              <w:t>Version</w:t>
            </w:r>
          </w:p>
        </w:tc>
        <w:tc>
          <w:tcPr>
            <w:tcW w:w="1417" w:type="dxa"/>
          </w:tcPr>
          <w:p w14:paraId="729CDDA5" w14:textId="77777777" w:rsidR="009F0BD2" w:rsidRPr="00B11982" w:rsidRDefault="009F0BD2" w:rsidP="005D54B8">
            <w:pPr>
              <w:rPr>
                <w:rFonts w:ascii="Century Gothic" w:hAnsi="Century Gothic" w:cs="Arial"/>
                <w:b/>
                <w:sz w:val="24"/>
                <w:szCs w:val="24"/>
              </w:rPr>
            </w:pPr>
            <w:r w:rsidRPr="00B11982">
              <w:rPr>
                <w:rFonts w:ascii="Century Gothic" w:hAnsi="Century Gothic" w:cs="Arial"/>
                <w:b/>
                <w:sz w:val="24"/>
                <w:szCs w:val="24"/>
              </w:rPr>
              <w:t>Date</w:t>
            </w:r>
          </w:p>
        </w:tc>
        <w:tc>
          <w:tcPr>
            <w:tcW w:w="5102" w:type="dxa"/>
          </w:tcPr>
          <w:p w14:paraId="06F002DA" w14:textId="77777777" w:rsidR="009F0BD2" w:rsidRPr="00B11982" w:rsidRDefault="009F0BD2" w:rsidP="005D54B8">
            <w:pPr>
              <w:rPr>
                <w:rFonts w:ascii="Century Gothic" w:hAnsi="Century Gothic" w:cs="Arial"/>
                <w:b/>
                <w:sz w:val="24"/>
                <w:szCs w:val="24"/>
              </w:rPr>
            </w:pPr>
            <w:r w:rsidRPr="00B11982">
              <w:rPr>
                <w:rFonts w:ascii="Century Gothic" w:hAnsi="Century Gothic" w:cs="Arial"/>
                <w:b/>
                <w:sz w:val="24"/>
                <w:szCs w:val="24"/>
              </w:rPr>
              <w:t>Changes</w:t>
            </w:r>
          </w:p>
        </w:tc>
        <w:tc>
          <w:tcPr>
            <w:tcW w:w="1417" w:type="dxa"/>
          </w:tcPr>
          <w:p w14:paraId="40AA0BA2" w14:textId="77777777" w:rsidR="009F0BD2" w:rsidRPr="00B11982" w:rsidRDefault="009F0BD2" w:rsidP="005D54B8">
            <w:pPr>
              <w:rPr>
                <w:rFonts w:ascii="Century Gothic" w:hAnsi="Century Gothic" w:cs="Arial"/>
                <w:b/>
                <w:sz w:val="24"/>
                <w:szCs w:val="24"/>
              </w:rPr>
            </w:pPr>
            <w:r w:rsidRPr="00B11982">
              <w:rPr>
                <w:rFonts w:ascii="Century Gothic" w:hAnsi="Century Gothic" w:cs="Arial"/>
                <w:b/>
                <w:sz w:val="24"/>
                <w:szCs w:val="24"/>
              </w:rPr>
              <w:t>Approval</w:t>
            </w:r>
          </w:p>
        </w:tc>
      </w:tr>
      <w:tr w:rsidR="009F0BD2" w:rsidRPr="00B11982" w14:paraId="6BC7BEA1" w14:textId="77777777" w:rsidTr="001C5447">
        <w:tc>
          <w:tcPr>
            <w:tcW w:w="1134" w:type="dxa"/>
          </w:tcPr>
          <w:p w14:paraId="0010EEF3" w14:textId="77777777" w:rsidR="009F0BD2" w:rsidRPr="00B11982" w:rsidRDefault="009F0BD2" w:rsidP="005D54B8">
            <w:pPr>
              <w:rPr>
                <w:rFonts w:ascii="Century Gothic" w:hAnsi="Century Gothic" w:cs="Arial"/>
                <w:bCs/>
                <w:sz w:val="24"/>
                <w:szCs w:val="24"/>
              </w:rPr>
            </w:pPr>
            <w:r w:rsidRPr="00B11982">
              <w:rPr>
                <w:rFonts w:ascii="Century Gothic" w:hAnsi="Century Gothic" w:cs="Arial"/>
                <w:bCs/>
                <w:sz w:val="24"/>
                <w:szCs w:val="24"/>
              </w:rPr>
              <w:t>1</w:t>
            </w:r>
          </w:p>
        </w:tc>
        <w:tc>
          <w:tcPr>
            <w:tcW w:w="1417" w:type="dxa"/>
          </w:tcPr>
          <w:p w14:paraId="24AB93AE" w14:textId="77777777" w:rsidR="009F0BD2" w:rsidRPr="00B11982" w:rsidRDefault="009F0BD2" w:rsidP="005D54B8">
            <w:pPr>
              <w:rPr>
                <w:rFonts w:ascii="Century Gothic" w:hAnsi="Century Gothic" w:cs="Arial"/>
                <w:bCs/>
                <w:sz w:val="24"/>
                <w:szCs w:val="24"/>
              </w:rPr>
            </w:pPr>
            <w:r w:rsidRPr="00B11982">
              <w:rPr>
                <w:rFonts w:ascii="Century Gothic" w:hAnsi="Century Gothic" w:cs="Arial"/>
                <w:bCs/>
                <w:sz w:val="24"/>
                <w:szCs w:val="24"/>
              </w:rPr>
              <w:t>2026</w:t>
            </w:r>
          </w:p>
        </w:tc>
        <w:tc>
          <w:tcPr>
            <w:tcW w:w="5102" w:type="dxa"/>
          </w:tcPr>
          <w:p w14:paraId="230F8C05" w14:textId="77777777" w:rsidR="009F0BD2" w:rsidRPr="00B11982" w:rsidRDefault="009F0BD2" w:rsidP="005D54B8">
            <w:pPr>
              <w:rPr>
                <w:rFonts w:ascii="Century Gothic" w:hAnsi="Century Gothic" w:cs="Arial"/>
                <w:bCs/>
                <w:sz w:val="24"/>
                <w:szCs w:val="24"/>
              </w:rPr>
            </w:pPr>
            <w:r w:rsidRPr="00B11982">
              <w:rPr>
                <w:rFonts w:ascii="Century Gothic" w:hAnsi="Century Gothic" w:cs="Arial"/>
                <w:bCs/>
                <w:sz w:val="24"/>
                <w:szCs w:val="24"/>
              </w:rPr>
              <w:t>Re-branded to KCS. Formatting.</w:t>
            </w:r>
          </w:p>
          <w:p w14:paraId="654D44EA" w14:textId="1AAFD7BF" w:rsidR="00AB7C8D" w:rsidRPr="00B11982" w:rsidRDefault="00AB7C8D" w:rsidP="005D54B8">
            <w:pPr>
              <w:rPr>
                <w:rFonts w:ascii="Century Gothic" w:hAnsi="Century Gothic" w:cs="Arial"/>
                <w:bCs/>
                <w:sz w:val="24"/>
                <w:szCs w:val="24"/>
              </w:rPr>
            </w:pPr>
          </w:p>
        </w:tc>
        <w:tc>
          <w:tcPr>
            <w:tcW w:w="1417" w:type="dxa"/>
          </w:tcPr>
          <w:p w14:paraId="6059B027" w14:textId="77777777" w:rsidR="009F0BD2" w:rsidRPr="00B11982" w:rsidRDefault="009F0BD2" w:rsidP="005D54B8">
            <w:pPr>
              <w:rPr>
                <w:rFonts w:ascii="Century Gothic" w:hAnsi="Century Gothic" w:cs="Arial"/>
                <w:bCs/>
                <w:sz w:val="24"/>
                <w:szCs w:val="24"/>
              </w:rPr>
            </w:pPr>
            <w:r w:rsidRPr="00B11982">
              <w:rPr>
                <w:rFonts w:ascii="Century Gothic" w:hAnsi="Century Gothic" w:cs="Arial"/>
                <w:bCs/>
                <w:sz w:val="24"/>
                <w:szCs w:val="24"/>
              </w:rPr>
              <w:t>SO</w:t>
            </w:r>
          </w:p>
        </w:tc>
      </w:tr>
      <w:tr w:rsidR="009F0BD2" w:rsidRPr="00B11982" w14:paraId="681A3F30" w14:textId="77777777" w:rsidTr="001C5447">
        <w:tc>
          <w:tcPr>
            <w:tcW w:w="1134" w:type="dxa"/>
          </w:tcPr>
          <w:p w14:paraId="68E906FE" w14:textId="77777777" w:rsidR="009F0BD2" w:rsidRPr="00B11982" w:rsidRDefault="009F0BD2" w:rsidP="005D54B8">
            <w:pPr>
              <w:rPr>
                <w:rFonts w:ascii="Century Gothic" w:hAnsi="Century Gothic" w:cs="Arial"/>
                <w:bCs/>
                <w:sz w:val="24"/>
                <w:szCs w:val="24"/>
              </w:rPr>
            </w:pPr>
          </w:p>
        </w:tc>
        <w:tc>
          <w:tcPr>
            <w:tcW w:w="1417" w:type="dxa"/>
          </w:tcPr>
          <w:p w14:paraId="4EBE3CAD" w14:textId="77777777" w:rsidR="009F0BD2" w:rsidRPr="00B11982" w:rsidRDefault="009F0BD2" w:rsidP="005D54B8">
            <w:pPr>
              <w:rPr>
                <w:rFonts w:ascii="Century Gothic" w:hAnsi="Century Gothic" w:cs="Arial"/>
                <w:bCs/>
                <w:sz w:val="24"/>
                <w:szCs w:val="24"/>
              </w:rPr>
            </w:pPr>
          </w:p>
        </w:tc>
        <w:tc>
          <w:tcPr>
            <w:tcW w:w="5102" w:type="dxa"/>
          </w:tcPr>
          <w:p w14:paraId="732AA318" w14:textId="77777777" w:rsidR="009F0BD2" w:rsidRPr="00B11982" w:rsidRDefault="009F0BD2" w:rsidP="005D54B8">
            <w:pPr>
              <w:rPr>
                <w:rFonts w:ascii="Century Gothic" w:hAnsi="Century Gothic" w:cs="Arial"/>
                <w:bCs/>
                <w:sz w:val="24"/>
                <w:szCs w:val="24"/>
              </w:rPr>
            </w:pPr>
          </w:p>
        </w:tc>
        <w:tc>
          <w:tcPr>
            <w:tcW w:w="1417" w:type="dxa"/>
          </w:tcPr>
          <w:p w14:paraId="45BFBF49" w14:textId="77777777" w:rsidR="009F0BD2" w:rsidRPr="00B11982" w:rsidRDefault="009F0BD2" w:rsidP="005D54B8">
            <w:pPr>
              <w:rPr>
                <w:rFonts w:ascii="Century Gothic" w:hAnsi="Century Gothic" w:cs="Arial"/>
                <w:bCs/>
                <w:sz w:val="24"/>
                <w:szCs w:val="24"/>
              </w:rPr>
            </w:pPr>
          </w:p>
        </w:tc>
      </w:tr>
    </w:tbl>
    <w:p w14:paraId="45F92653" w14:textId="77777777" w:rsidR="009F0BD2" w:rsidRPr="00B11982" w:rsidRDefault="009F0BD2" w:rsidP="005D54B8">
      <w:pPr>
        <w:ind w:left="360"/>
        <w:rPr>
          <w:rFonts w:ascii="Century Gothic" w:hAnsi="Century Gothic" w:cs="Arial"/>
          <w:b/>
          <w:bCs/>
          <w:sz w:val="24"/>
          <w:szCs w:val="24"/>
        </w:rPr>
      </w:pPr>
    </w:p>
    <w:p w14:paraId="2ECD09C6" w14:textId="77777777" w:rsidR="00E5179C" w:rsidRPr="00B11982" w:rsidRDefault="00E5179C" w:rsidP="005D54B8">
      <w:pPr>
        <w:rPr>
          <w:rFonts w:ascii="Century Gothic" w:hAnsi="Century Gothic" w:cs="Arial"/>
          <w:sz w:val="24"/>
          <w:szCs w:val="24"/>
          <w:lang w:val="en-GB"/>
        </w:rPr>
      </w:pPr>
    </w:p>
    <w:p w14:paraId="0AFCCE38" w14:textId="77777777" w:rsidR="0079547C" w:rsidRPr="00B11982" w:rsidRDefault="0079547C" w:rsidP="005D54B8">
      <w:pPr>
        <w:rPr>
          <w:rFonts w:ascii="Century Gothic" w:hAnsi="Century Gothic" w:cs="Arial"/>
          <w:sz w:val="24"/>
          <w:szCs w:val="24"/>
          <w:lang w:val="en-GB"/>
        </w:rPr>
      </w:pPr>
    </w:p>
    <w:sectPr w:rsidR="0079547C" w:rsidRPr="00B11982" w:rsidSect="00CB7E1A">
      <w:headerReference w:type="default" r:id="rId9"/>
      <w:footerReference w:type="default" r:id="rId10"/>
      <w:headerReference w:type="first" r:id="rId11"/>
      <w:footerReference w:type="first" r:id="rId12"/>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5A4EF" w14:textId="77777777" w:rsidR="00B56C46" w:rsidRDefault="00B56C46">
      <w:r>
        <w:separator/>
      </w:r>
    </w:p>
  </w:endnote>
  <w:endnote w:type="continuationSeparator" w:id="0">
    <w:p w14:paraId="1AC9572E" w14:textId="77777777" w:rsidR="00B56C46" w:rsidRDefault="00B5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1013" w14:textId="77777777" w:rsidR="00B56C46" w:rsidRDefault="00B56C46">
      <w:r>
        <w:separator/>
      </w:r>
    </w:p>
  </w:footnote>
  <w:footnote w:type="continuationSeparator" w:id="0">
    <w:p w14:paraId="5F10066F" w14:textId="77777777" w:rsidR="00B56C46" w:rsidRDefault="00B56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2B9F7301" w:rsidR="00A14250" w:rsidRPr="00A14250" w:rsidRDefault="00A14250"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B11982">
            <w:rPr>
              <w:rFonts w:ascii="Century Gothic" w:hAnsi="Century Gothic" w:cs="Arial"/>
              <w:kern w:val="2"/>
              <w:sz w:val="24"/>
              <w:szCs w:val="24"/>
            </w:rPr>
            <w:t xml:space="preserve">Curriculum Policy Mathematics </w:t>
          </w:r>
          <w:r w:rsidR="00430B18">
            <w:rPr>
              <w:rFonts w:ascii="Century Gothic" w:hAnsi="Century Gothic" w:cs="Arial"/>
              <w:kern w:val="2"/>
              <w:sz w:val="24"/>
              <w:szCs w:val="24"/>
            </w:rPr>
            <w:t xml:space="preserve">  </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5B8BB286" w:rsidR="00CB7E1A" w:rsidRPr="00A14250" w:rsidRDefault="00CB7E1A" w:rsidP="00CB7E1A">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B11982">
            <w:rPr>
              <w:rFonts w:ascii="Century Gothic" w:hAnsi="Century Gothic" w:cs="Arial"/>
              <w:kern w:val="2"/>
              <w:sz w:val="24"/>
              <w:szCs w:val="24"/>
            </w:rPr>
            <w:t xml:space="preserve">Curriculum Policy Mathematics </w:t>
          </w:r>
          <w:r w:rsidR="00D704A8">
            <w:rPr>
              <w:rFonts w:ascii="Century Gothic" w:hAnsi="Century Gothic" w:cs="Arial"/>
              <w:kern w:val="2"/>
              <w:sz w:val="24"/>
              <w:szCs w:val="24"/>
            </w:rPr>
            <w:t xml:space="preserve"> </w:t>
          </w:r>
          <w:r w:rsidR="00854DFC">
            <w:rPr>
              <w:rFonts w:ascii="Century Gothic" w:hAnsi="Century Gothic" w:cs="Arial"/>
              <w:kern w:val="2"/>
              <w:sz w:val="24"/>
              <w:szCs w:val="24"/>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4A253796" w:rsidR="00CB7E1A" w:rsidRPr="00A14250" w:rsidRDefault="00B11982" w:rsidP="00B11982">
          <w:pPr>
            <w:pStyle w:val="Header"/>
            <w:jc w:val="center"/>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352032DA" w:rsidR="00CB7E1A" w:rsidRPr="00A14250" w:rsidRDefault="00B11982" w:rsidP="00B11982">
          <w:pPr>
            <w:pStyle w:val="Header"/>
            <w:jc w:val="center"/>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r w:rsidR="00B11982" w14:paraId="53E76631" w14:textId="77777777" w:rsidTr="005C6585">
      <w:tc>
        <w:tcPr>
          <w:tcW w:w="9071" w:type="dxa"/>
        </w:tcPr>
        <w:p w14:paraId="6D82F46A" w14:textId="531D01C7" w:rsidR="00B11982" w:rsidRPr="00A14250" w:rsidRDefault="00B11982" w:rsidP="00B11982">
          <w:pPr>
            <w:pStyle w:val="Header"/>
            <w:tabs>
              <w:tab w:val="left" w:pos="5580"/>
            </w:tabs>
            <w:rPr>
              <w:rFonts w:ascii="Century Gothic" w:hAnsi="Century Gothic" w:cs="Arial"/>
              <w:kern w:val="2"/>
              <w:sz w:val="24"/>
              <w:szCs w:val="24"/>
            </w:rPr>
          </w:pPr>
          <w:r>
            <w:rPr>
              <w:rFonts w:ascii="Century Gothic" w:hAnsi="Century Gothic" w:cs="Arial"/>
              <w:kern w:val="2"/>
              <w:sz w:val="24"/>
              <w:szCs w:val="24"/>
            </w:rPr>
            <w:tab/>
            <w:t xml:space="preserve">                                                                                  Subject lead: Shani Ozenbrook</w:t>
          </w:r>
          <w:r>
            <w:rPr>
              <w:rFonts w:ascii="Century Gothic" w:hAnsi="Century Gothic" w:cs="Arial"/>
              <w:kern w:val="2"/>
              <w:sz w:val="24"/>
              <w:szCs w:val="24"/>
            </w:rPr>
            <w:tab/>
          </w:r>
        </w:p>
      </w:tc>
    </w:tr>
    <w:tr w:rsidR="00B11982" w14:paraId="41D97F0C" w14:textId="77777777" w:rsidTr="005C6585">
      <w:tc>
        <w:tcPr>
          <w:tcW w:w="9071" w:type="dxa"/>
        </w:tcPr>
        <w:p w14:paraId="417F0B18" w14:textId="77777777" w:rsidR="00B11982" w:rsidRPr="00A14250" w:rsidRDefault="00B11982" w:rsidP="00B11982">
          <w:pPr>
            <w:pStyle w:val="Header"/>
            <w:rPr>
              <w:rFonts w:ascii="Century Gothic" w:hAnsi="Century Gothic" w:cs="Arial"/>
              <w:kern w:val="2"/>
              <w:sz w:val="24"/>
              <w:szCs w:val="24"/>
            </w:rPr>
          </w:pPr>
        </w:p>
      </w:tc>
    </w:tr>
  </w:tbl>
  <w:p w14:paraId="775346F0" w14:textId="77777777" w:rsidR="00CB7E1A" w:rsidRDefault="00CB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E2687B"/>
    <w:multiLevelType w:val="hybridMultilevel"/>
    <w:tmpl w:val="CC7AE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80EAC"/>
    <w:multiLevelType w:val="hybridMultilevel"/>
    <w:tmpl w:val="2BE8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15F26"/>
    <w:multiLevelType w:val="hybridMultilevel"/>
    <w:tmpl w:val="F03E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11B41"/>
    <w:multiLevelType w:val="singleLevel"/>
    <w:tmpl w:val="D3AC25E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CD6F6C"/>
    <w:multiLevelType w:val="hybridMultilevel"/>
    <w:tmpl w:val="83108E1E"/>
    <w:lvl w:ilvl="0" w:tplc="8C1A37EE">
      <w:start w:val="13"/>
      <w:numFmt w:val="bullet"/>
      <w:lvlText w:val="-"/>
      <w:lvlJc w:val="left"/>
      <w:pPr>
        <w:tabs>
          <w:tab w:val="num" w:pos="720"/>
        </w:tabs>
        <w:ind w:left="720" w:hanging="360"/>
      </w:pPr>
      <w:rPr>
        <w:rFonts w:ascii="Arial" w:eastAsia="Times New Roman" w:hAnsi="Arial" w:cs="Arial" w:hint="default"/>
      </w:rPr>
    </w:lvl>
    <w:lvl w:ilvl="1" w:tplc="061E12BC">
      <w:start w:val="1"/>
      <w:numFmt w:val="bullet"/>
      <w:lvlText w:val=""/>
      <w:lvlJc w:val="left"/>
      <w:pPr>
        <w:tabs>
          <w:tab w:val="num" w:pos="108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85701E"/>
    <w:multiLevelType w:val="hybridMultilevel"/>
    <w:tmpl w:val="167E60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7301A"/>
    <w:multiLevelType w:val="hybridMultilevel"/>
    <w:tmpl w:val="05F4D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594287">
    <w:abstractNumId w:val="5"/>
  </w:num>
  <w:num w:numId="2" w16cid:durableId="1471946800">
    <w:abstractNumId w:val="8"/>
  </w:num>
  <w:num w:numId="3" w16cid:durableId="1424760214">
    <w:abstractNumId w:val="10"/>
  </w:num>
  <w:num w:numId="4" w16cid:durableId="298390005">
    <w:abstractNumId w:val="0"/>
    <w:lvlOverride w:ilvl="0">
      <w:lvl w:ilvl="0">
        <w:numFmt w:val="bullet"/>
        <w:lvlText w:val=""/>
        <w:legacy w:legacy="1" w:legacySpace="0" w:legacyIndent="720"/>
        <w:lvlJc w:val="left"/>
        <w:pPr>
          <w:ind w:left="720" w:hanging="720"/>
        </w:pPr>
        <w:rPr>
          <w:rFonts w:ascii="Symbol" w:hAnsi="Symbol" w:hint="default"/>
        </w:rPr>
      </w:lvl>
    </w:lvlOverride>
  </w:num>
  <w:num w:numId="5" w16cid:durableId="1492065365">
    <w:abstractNumId w:val="4"/>
  </w:num>
  <w:num w:numId="6" w16cid:durableId="828208487">
    <w:abstractNumId w:val="9"/>
  </w:num>
  <w:num w:numId="7" w16cid:durableId="1279753960">
    <w:abstractNumId w:val="6"/>
  </w:num>
  <w:num w:numId="8" w16cid:durableId="1941797204">
    <w:abstractNumId w:val="2"/>
  </w:num>
  <w:num w:numId="9" w16cid:durableId="242759531">
    <w:abstractNumId w:val="3"/>
  </w:num>
  <w:num w:numId="10" w16cid:durableId="2123261694">
    <w:abstractNumId w:val="1"/>
  </w:num>
  <w:num w:numId="11" w16cid:durableId="20626138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329FD"/>
    <w:rsid w:val="000464A6"/>
    <w:rsid w:val="0006671E"/>
    <w:rsid w:val="000D1CD9"/>
    <w:rsid w:val="001172C5"/>
    <w:rsid w:val="00191614"/>
    <w:rsid w:val="001A525D"/>
    <w:rsid w:val="001E52D6"/>
    <w:rsid w:val="001F55FB"/>
    <w:rsid w:val="002315C2"/>
    <w:rsid w:val="00242C57"/>
    <w:rsid w:val="002550E4"/>
    <w:rsid w:val="00281BCA"/>
    <w:rsid w:val="002A78B2"/>
    <w:rsid w:val="002E0E08"/>
    <w:rsid w:val="002E77ED"/>
    <w:rsid w:val="002F0D67"/>
    <w:rsid w:val="00307915"/>
    <w:rsid w:val="0032428F"/>
    <w:rsid w:val="003260B4"/>
    <w:rsid w:val="00364470"/>
    <w:rsid w:val="00377B6B"/>
    <w:rsid w:val="0038482F"/>
    <w:rsid w:val="00397BD0"/>
    <w:rsid w:val="003A53F0"/>
    <w:rsid w:val="003B05C8"/>
    <w:rsid w:val="003F4041"/>
    <w:rsid w:val="00414FE4"/>
    <w:rsid w:val="00430B18"/>
    <w:rsid w:val="004457AA"/>
    <w:rsid w:val="00461754"/>
    <w:rsid w:val="004746C8"/>
    <w:rsid w:val="004759A5"/>
    <w:rsid w:val="00497F45"/>
    <w:rsid w:val="004B24A1"/>
    <w:rsid w:val="004E3BC9"/>
    <w:rsid w:val="004E4622"/>
    <w:rsid w:val="00532787"/>
    <w:rsid w:val="00556437"/>
    <w:rsid w:val="0056151C"/>
    <w:rsid w:val="0056719B"/>
    <w:rsid w:val="005A70CC"/>
    <w:rsid w:val="005C6585"/>
    <w:rsid w:val="005D54B8"/>
    <w:rsid w:val="005E517C"/>
    <w:rsid w:val="00633CA9"/>
    <w:rsid w:val="00643400"/>
    <w:rsid w:val="00647B15"/>
    <w:rsid w:val="00684D55"/>
    <w:rsid w:val="006D09DF"/>
    <w:rsid w:val="006D6C6C"/>
    <w:rsid w:val="0079547C"/>
    <w:rsid w:val="007A0CD9"/>
    <w:rsid w:val="007C4D22"/>
    <w:rsid w:val="007D0292"/>
    <w:rsid w:val="008171AD"/>
    <w:rsid w:val="00841011"/>
    <w:rsid w:val="008417B8"/>
    <w:rsid w:val="00854DFC"/>
    <w:rsid w:val="00857C24"/>
    <w:rsid w:val="008C71D2"/>
    <w:rsid w:val="008D7AEE"/>
    <w:rsid w:val="009216EF"/>
    <w:rsid w:val="009773BA"/>
    <w:rsid w:val="009D216A"/>
    <w:rsid w:val="009E5B94"/>
    <w:rsid w:val="009F0BD2"/>
    <w:rsid w:val="00A14250"/>
    <w:rsid w:val="00AA4456"/>
    <w:rsid w:val="00AA5575"/>
    <w:rsid w:val="00AB7C8D"/>
    <w:rsid w:val="00AD6504"/>
    <w:rsid w:val="00AF168F"/>
    <w:rsid w:val="00B11982"/>
    <w:rsid w:val="00B26B14"/>
    <w:rsid w:val="00B53D5C"/>
    <w:rsid w:val="00B56C46"/>
    <w:rsid w:val="00BE58EF"/>
    <w:rsid w:val="00BF4B45"/>
    <w:rsid w:val="00C03ADE"/>
    <w:rsid w:val="00C2406E"/>
    <w:rsid w:val="00C615B5"/>
    <w:rsid w:val="00C666B5"/>
    <w:rsid w:val="00C70B28"/>
    <w:rsid w:val="00C73723"/>
    <w:rsid w:val="00C840FC"/>
    <w:rsid w:val="00CB7E1A"/>
    <w:rsid w:val="00D1426B"/>
    <w:rsid w:val="00D40CF6"/>
    <w:rsid w:val="00D57CC0"/>
    <w:rsid w:val="00D704A8"/>
    <w:rsid w:val="00DA0233"/>
    <w:rsid w:val="00DA658D"/>
    <w:rsid w:val="00DB53E5"/>
    <w:rsid w:val="00DC667F"/>
    <w:rsid w:val="00DD65AE"/>
    <w:rsid w:val="00DD693A"/>
    <w:rsid w:val="00E5179C"/>
    <w:rsid w:val="00E9761B"/>
    <w:rsid w:val="00EA160B"/>
    <w:rsid w:val="00EA6555"/>
    <w:rsid w:val="00EA65AF"/>
    <w:rsid w:val="00EB1ABF"/>
    <w:rsid w:val="00F123C5"/>
    <w:rsid w:val="00F311E6"/>
    <w:rsid w:val="00F6517D"/>
    <w:rsid w:val="00FB4190"/>
    <w:rsid w:val="00FB4816"/>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paragraph" w:customStyle="1" w:styleId="isselectedend">
    <w:name w:val="isselectedend"/>
    <w:basedOn w:val="Normal"/>
    <w:rsid w:val="005D54B8"/>
    <w:pPr>
      <w:spacing w:before="100" w:beforeAutospacing="1" w:after="100" w:afterAutospacing="1"/>
    </w:pPr>
    <w:rPr>
      <w:sz w:val="24"/>
      <w:szCs w:val="24"/>
      <w:lang w:val="en-GB" w:eastAsia="en-GB"/>
    </w:rPr>
  </w:style>
  <w:style w:type="paragraph" w:styleId="NormalWeb">
    <w:name w:val="Normal (Web)"/>
    <w:basedOn w:val="Normal"/>
    <w:link w:val="NormalWebChar"/>
    <w:uiPriority w:val="99"/>
    <w:unhideWhenUsed/>
    <w:rsid w:val="005D54B8"/>
    <w:pPr>
      <w:spacing w:before="100" w:beforeAutospacing="1" w:after="100" w:afterAutospacing="1"/>
    </w:pPr>
    <w:rPr>
      <w:sz w:val="24"/>
      <w:szCs w:val="24"/>
      <w:lang w:val="en-GB" w:eastAsia="en-GB"/>
    </w:rPr>
  </w:style>
  <w:style w:type="character" w:styleId="Hyperlink">
    <w:name w:val="Hyperlink"/>
    <w:rsid w:val="0032428F"/>
    <w:rPr>
      <w:rFonts w:ascii="Arial" w:hAnsi="Arial"/>
      <w:b w:val="0"/>
      <w:color w:val="0000FF"/>
      <w:sz w:val="24"/>
      <w:szCs w:val="24"/>
      <w:u w:val="none"/>
      <w:lang w:val="en-GB" w:eastAsia="en-GB" w:bidi="ar-SA"/>
    </w:rPr>
  </w:style>
  <w:style w:type="character" w:customStyle="1" w:styleId="NormalWebChar">
    <w:name w:val="Normal (Web) Char"/>
    <w:link w:val="NormalWeb"/>
    <w:uiPriority w:val="99"/>
    <w:rsid w:val="0032428F"/>
    <w:rPr>
      <w:sz w:val="24"/>
      <w:szCs w:val="24"/>
    </w:rPr>
  </w:style>
  <w:style w:type="paragraph" w:styleId="PlainText">
    <w:name w:val="Plain Text"/>
    <w:basedOn w:val="Normal"/>
    <w:link w:val="PlainTextChar"/>
    <w:rsid w:val="0032428F"/>
    <w:rPr>
      <w:rFonts w:ascii="Courier New" w:hAnsi="Courier New"/>
      <w:lang w:val="en-GB" w:eastAsia="en-GB"/>
    </w:rPr>
  </w:style>
  <w:style w:type="character" w:customStyle="1" w:styleId="PlainTextChar">
    <w:name w:val="Plain Text Char"/>
    <w:basedOn w:val="DefaultParagraphFont"/>
    <w:link w:val="PlainText"/>
    <w:rsid w:val="0032428F"/>
    <w:rPr>
      <w:rFonts w:ascii="Courier New" w:hAnsi="Courier New"/>
    </w:rPr>
  </w:style>
  <w:style w:type="paragraph" w:styleId="BodyText2">
    <w:name w:val="Body Text 2"/>
    <w:basedOn w:val="Normal"/>
    <w:link w:val="BodyText2Char"/>
    <w:rsid w:val="0032428F"/>
    <w:pPr>
      <w:spacing w:after="120" w:line="480" w:lineRule="auto"/>
    </w:pPr>
    <w:rPr>
      <w:rFonts w:ascii="Arial" w:hAnsi="Arial"/>
      <w:sz w:val="24"/>
      <w:lang w:val="en-GB"/>
    </w:rPr>
  </w:style>
  <w:style w:type="character" w:customStyle="1" w:styleId="BodyText2Char">
    <w:name w:val="Body Text 2 Char"/>
    <w:basedOn w:val="DefaultParagraphFont"/>
    <w:link w:val="BodyText2"/>
    <w:rsid w:val="0032428F"/>
    <w:rPr>
      <w:rFonts w:ascii="Arial" w:hAnsi="Arial"/>
      <w:sz w:val="24"/>
      <w:lang w:eastAsia="en-US"/>
    </w:rPr>
  </w:style>
  <w:style w:type="paragraph" w:customStyle="1" w:styleId="a">
    <w:name w:val="_"/>
    <w:basedOn w:val="Normal"/>
    <w:rsid w:val="0032428F"/>
    <w:pPr>
      <w:widowControl w:val="0"/>
      <w:ind w:left="720" w:hanging="720"/>
    </w:pPr>
    <w:rPr>
      <w:rFonts w:ascii="Arial" w:hAnsi="Arial"/>
      <w:snapToGrid w:val="0"/>
      <w:sz w:val="24"/>
    </w:rPr>
  </w:style>
  <w:style w:type="paragraph" w:styleId="Subtitle">
    <w:name w:val="Subtitle"/>
    <w:basedOn w:val="Normal"/>
    <w:link w:val="SubtitleChar"/>
    <w:qFormat/>
    <w:rsid w:val="0032428F"/>
    <w:pPr>
      <w:jc w:val="center"/>
    </w:pPr>
    <w:rPr>
      <w:b/>
      <w:bCs/>
      <w:sz w:val="24"/>
      <w:szCs w:val="24"/>
      <w:u w:val="single"/>
      <w:lang w:val="en-GB"/>
    </w:rPr>
  </w:style>
  <w:style w:type="character" w:customStyle="1" w:styleId="SubtitleChar">
    <w:name w:val="Subtitle Char"/>
    <w:basedOn w:val="DefaultParagraphFont"/>
    <w:link w:val="Subtitle"/>
    <w:rsid w:val="0032428F"/>
    <w:rPr>
      <w:b/>
      <w:bCs/>
      <w:sz w:val="24"/>
      <w:szCs w:val="24"/>
      <w:u w:val="single"/>
      <w:lang w:eastAsia="en-US"/>
    </w:rPr>
  </w:style>
  <w:style w:type="character" w:styleId="Strong">
    <w:name w:val="Strong"/>
    <w:basedOn w:val="DefaultParagraphFont"/>
    <w:uiPriority w:val="22"/>
    <w:qFormat/>
    <w:rsid w:val="00B119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E954-59E6-4D5A-990E-36BB529E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2</cp:revision>
  <cp:lastPrinted>2016-10-09T15:55:00Z</cp:lastPrinted>
  <dcterms:created xsi:type="dcterms:W3CDTF">2026-06-18T13:11:00Z</dcterms:created>
  <dcterms:modified xsi:type="dcterms:W3CDTF">2026-06-18T13:11:00Z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9b770154-48f0-43de-9b5f-cfc37d036332</vt:lpwstr>
  </property>
</Properties>
</file>