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144CE0" w:rsidRDefault="005A70CC" w:rsidP="005D54B8">
      <w:pPr>
        <w:pStyle w:val="Title"/>
        <w:jc w:val="left"/>
        <w:rPr>
          <w:rFonts w:ascii="Century Gothic" w:hAnsi="Century Gothic" w:cs="Arial"/>
          <w:szCs w:val="24"/>
        </w:rPr>
      </w:pPr>
      <w:r w:rsidRPr="00144CE0">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144CE0" w:rsidRDefault="00A14250" w:rsidP="005D54B8">
      <w:pPr>
        <w:pStyle w:val="Title"/>
        <w:rPr>
          <w:rFonts w:ascii="Century Gothic" w:hAnsi="Century Gothic" w:cs="Arial"/>
          <w:szCs w:val="24"/>
          <w:u w:val="single"/>
        </w:rPr>
      </w:pPr>
    </w:p>
    <w:p w14:paraId="7F901F0B" w14:textId="77777777" w:rsidR="00A14250" w:rsidRPr="00144CE0" w:rsidRDefault="00A14250" w:rsidP="005D54B8">
      <w:pPr>
        <w:pStyle w:val="Title"/>
        <w:rPr>
          <w:rFonts w:ascii="Century Gothic" w:hAnsi="Century Gothic" w:cs="Arial"/>
          <w:szCs w:val="24"/>
          <w:u w:val="single"/>
        </w:rPr>
      </w:pPr>
    </w:p>
    <w:p w14:paraId="4DE5883F" w14:textId="77777777" w:rsidR="00A14250" w:rsidRPr="00144CE0" w:rsidRDefault="00A14250" w:rsidP="0032428F">
      <w:pPr>
        <w:pStyle w:val="Title"/>
        <w:jc w:val="left"/>
        <w:rPr>
          <w:rFonts w:ascii="Century Gothic" w:hAnsi="Century Gothic" w:cs="Arial"/>
          <w:szCs w:val="24"/>
          <w:u w:val="single"/>
        </w:rPr>
      </w:pPr>
    </w:p>
    <w:p w14:paraId="3CCBEB2A" w14:textId="77777777" w:rsidR="0032428F" w:rsidRPr="00144CE0" w:rsidRDefault="0032428F" w:rsidP="0032428F">
      <w:pPr>
        <w:pStyle w:val="Title"/>
        <w:rPr>
          <w:rFonts w:ascii="Century Gothic" w:hAnsi="Century Gothic" w:cs="Arial"/>
          <w:szCs w:val="24"/>
          <w:u w:val="single"/>
        </w:rPr>
      </w:pPr>
    </w:p>
    <w:p w14:paraId="5828720A" w14:textId="44F0E3F8" w:rsidR="008D7AEE" w:rsidRPr="00144CE0" w:rsidRDefault="008D7AEE" w:rsidP="008D7AEE">
      <w:pPr>
        <w:ind w:left="360"/>
        <w:jc w:val="center"/>
        <w:rPr>
          <w:rFonts w:ascii="Century Gothic" w:hAnsi="Century Gothic" w:cs="Arial"/>
          <w:b/>
          <w:bCs/>
          <w:sz w:val="24"/>
          <w:szCs w:val="24"/>
          <w:u w:val="single"/>
        </w:rPr>
      </w:pPr>
      <w:r w:rsidRPr="00144CE0">
        <w:rPr>
          <w:rFonts w:ascii="Century Gothic" w:hAnsi="Century Gothic" w:cs="Arial"/>
          <w:b/>
          <w:bCs/>
          <w:sz w:val="24"/>
          <w:szCs w:val="24"/>
          <w:u w:val="single"/>
        </w:rPr>
        <w:t xml:space="preserve">Curriculum Policy: </w:t>
      </w:r>
      <w:r w:rsidR="00144CE0" w:rsidRPr="00144CE0">
        <w:rPr>
          <w:rFonts w:ascii="Century Gothic" w:hAnsi="Century Gothic" w:cs="Arial"/>
          <w:b/>
          <w:bCs/>
          <w:sz w:val="24"/>
          <w:szCs w:val="24"/>
          <w:u w:val="single"/>
        </w:rPr>
        <w:t>English</w:t>
      </w:r>
    </w:p>
    <w:p w14:paraId="4080DDBC" w14:textId="77777777" w:rsidR="00144CE0" w:rsidRPr="00144CE0" w:rsidRDefault="00144CE0" w:rsidP="008D7AEE">
      <w:pPr>
        <w:ind w:left="360"/>
        <w:jc w:val="center"/>
        <w:rPr>
          <w:rFonts w:ascii="Century Gothic" w:hAnsi="Century Gothic" w:cs="Arial"/>
          <w:b/>
          <w:bCs/>
          <w:sz w:val="24"/>
          <w:szCs w:val="24"/>
          <w:u w:val="single"/>
        </w:rPr>
      </w:pPr>
    </w:p>
    <w:p w14:paraId="61FF2502"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Introduction</w:t>
      </w:r>
    </w:p>
    <w:p w14:paraId="143BB0AB"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As a Christian independent school, Kingdom Christian School seeks to promote the Christian values of courage, respect, truth, compassion, creativity, community, and diligence. These values are reflected through a carefully planned curriculum and a positive school ethos that supports learning and character development.</w:t>
      </w:r>
    </w:p>
    <w:p w14:paraId="50F55C06"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English lies at the heart of our curriculum. The ability to read with understanding, respond critically to texts, communicate clearly in speech and writing, and listen attentively enables pupils to access all areas of learning and participate meaningfully in the world around them.</w:t>
      </w:r>
    </w:p>
    <w:p w14:paraId="6FD82C17" w14:textId="77777777" w:rsidR="00144CE0" w:rsidRPr="00144CE0" w:rsidRDefault="00144CE0" w:rsidP="00144CE0">
      <w:pPr>
        <w:spacing w:line="276" w:lineRule="auto"/>
        <w:rPr>
          <w:rFonts w:ascii="Century Gothic" w:hAnsi="Century Gothic" w:cs="Calibri"/>
          <w:sz w:val="24"/>
          <w:szCs w:val="24"/>
          <w:lang w:val="en-GB" w:eastAsia="en-GB"/>
        </w:rPr>
      </w:pPr>
    </w:p>
    <w:p w14:paraId="53206D5C"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For this reason, every teacher at Kingdom Christian School is a teacher of English. All subjects require confidence and fluency in language, and we aim to model high standards of communication across the curriculum.</w:t>
      </w:r>
    </w:p>
    <w:p w14:paraId="6F382FC5" w14:textId="6D118043" w:rsidR="00144CE0" w:rsidRPr="00144CE0" w:rsidRDefault="00144CE0" w:rsidP="00144CE0">
      <w:pPr>
        <w:spacing w:line="276" w:lineRule="auto"/>
        <w:rPr>
          <w:rFonts w:ascii="Century Gothic" w:hAnsi="Century Gothic" w:cs="Calibri"/>
          <w:sz w:val="24"/>
          <w:szCs w:val="24"/>
          <w:lang w:val="en-GB" w:eastAsia="en-GB"/>
        </w:rPr>
      </w:pPr>
    </w:p>
    <w:p w14:paraId="598D830A"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Vision for Teaching and Learning</w:t>
      </w:r>
    </w:p>
    <w:p w14:paraId="24E8F4D2"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English at Kingdom Christian School includes the following key areas:</w:t>
      </w:r>
    </w:p>
    <w:p w14:paraId="1804DC21" w14:textId="77777777" w:rsidR="00144CE0" w:rsidRPr="00144CE0" w:rsidRDefault="00144CE0" w:rsidP="00144CE0">
      <w:pPr>
        <w:spacing w:line="276" w:lineRule="auto"/>
        <w:rPr>
          <w:rFonts w:ascii="Century Gothic" w:hAnsi="Century Gothic" w:cs="Calibri"/>
          <w:sz w:val="24"/>
          <w:szCs w:val="24"/>
          <w:lang w:val="en-GB" w:eastAsia="en-GB"/>
        </w:rPr>
      </w:pPr>
    </w:p>
    <w:p w14:paraId="0D7DAE8A" w14:textId="77777777" w:rsidR="00144CE0" w:rsidRPr="00144CE0" w:rsidRDefault="00144CE0" w:rsidP="00144CE0">
      <w:pPr>
        <w:numPr>
          <w:ilvl w:val="0"/>
          <w:numId w:val="19"/>
        </w:numPr>
        <w:spacing w:line="276" w:lineRule="auto"/>
        <w:rPr>
          <w:rFonts w:ascii="Century Gothic" w:hAnsi="Century Gothic" w:cs="Calibri"/>
          <w:sz w:val="24"/>
          <w:szCs w:val="24"/>
          <w:lang w:val="en-GB" w:eastAsia="en-GB"/>
        </w:rPr>
      </w:pPr>
      <w:r w:rsidRPr="00144CE0">
        <w:rPr>
          <w:rFonts w:ascii="Century Gothic" w:hAnsi="Century Gothic" w:cs="Calibri"/>
          <w:b/>
          <w:bCs/>
          <w:sz w:val="24"/>
          <w:szCs w:val="24"/>
          <w:lang w:val="en-GB" w:eastAsia="en-GB"/>
        </w:rPr>
        <w:t>Speaking and Listening</w:t>
      </w:r>
    </w:p>
    <w:p w14:paraId="299DA1BA" w14:textId="77777777" w:rsidR="00144CE0" w:rsidRPr="00144CE0" w:rsidRDefault="00144CE0" w:rsidP="00144CE0">
      <w:pPr>
        <w:numPr>
          <w:ilvl w:val="0"/>
          <w:numId w:val="19"/>
        </w:numPr>
        <w:spacing w:line="276" w:lineRule="auto"/>
        <w:rPr>
          <w:rFonts w:ascii="Century Gothic" w:hAnsi="Century Gothic" w:cs="Calibri"/>
          <w:sz w:val="24"/>
          <w:szCs w:val="24"/>
          <w:lang w:val="en-GB" w:eastAsia="en-GB"/>
        </w:rPr>
      </w:pPr>
      <w:r w:rsidRPr="00144CE0">
        <w:rPr>
          <w:rFonts w:ascii="Century Gothic" w:hAnsi="Century Gothic" w:cs="Calibri"/>
          <w:b/>
          <w:bCs/>
          <w:sz w:val="24"/>
          <w:szCs w:val="24"/>
          <w:lang w:val="en-GB" w:eastAsia="en-GB"/>
        </w:rPr>
        <w:t>Reading</w:t>
      </w:r>
    </w:p>
    <w:p w14:paraId="1F521BE3" w14:textId="77777777" w:rsidR="00144CE0" w:rsidRPr="00144CE0" w:rsidRDefault="00144CE0" w:rsidP="00144CE0">
      <w:pPr>
        <w:numPr>
          <w:ilvl w:val="0"/>
          <w:numId w:val="19"/>
        </w:numPr>
        <w:spacing w:line="276" w:lineRule="auto"/>
        <w:rPr>
          <w:rFonts w:ascii="Century Gothic" w:hAnsi="Century Gothic" w:cs="Calibri"/>
          <w:sz w:val="24"/>
          <w:szCs w:val="24"/>
          <w:lang w:val="en-GB" w:eastAsia="en-GB"/>
        </w:rPr>
      </w:pPr>
      <w:r w:rsidRPr="00144CE0">
        <w:rPr>
          <w:rFonts w:ascii="Century Gothic" w:hAnsi="Century Gothic" w:cs="Calibri"/>
          <w:b/>
          <w:bCs/>
          <w:sz w:val="24"/>
          <w:szCs w:val="24"/>
          <w:lang w:val="en-GB" w:eastAsia="en-GB"/>
        </w:rPr>
        <w:t>Writing</w:t>
      </w:r>
    </w:p>
    <w:p w14:paraId="2C049999" w14:textId="77777777" w:rsidR="00144CE0" w:rsidRPr="00144CE0" w:rsidRDefault="00144CE0" w:rsidP="00144CE0">
      <w:pPr>
        <w:numPr>
          <w:ilvl w:val="0"/>
          <w:numId w:val="19"/>
        </w:numPr>
        <w:spacing w:line="276" w:lineRule="auto"/>
        <w:rPr>
          <w:rFonts w:ascii="Century Gothic" w:hAnsi="Century Gothic" w:cs="Calibri"/>
          <w:sz w:val="24"/>
          <w:szCs w:val="24"/>
          <w:lang w:val="en-GB" w:eastAsia="en-GB"/>
        </w:rPr>
      </w:pPr>
      <w:r w:rsidRPr="00144CE0">
        <w:rPr>
          <w:rFonts w:ascii="Century Gothic" w:hAnsi="Century Gothic" w:cs="Calibri"/>
          <w:b/>
          <w:bCs/>
          <w:sz w:val="24"/>
          <w:szCs w:val="24"/>
          <w:lang w:val="en-GB" w:eastAsia="en-GB"/>
        </w:rPr>
        <w:t>Spelling, Punctuation and Grammar (</w:t>
      </w:r>
      <w:proofErr w:type="spellStart"/>
      <w:r w:rsidRPr="00144CE0">
        <w:rPr>
          <w:rFonts w:ascii="Century Gothic" w:hAnsi="Century Gothic" w:cs="Calibri"/>
          <w:b/>
          <w:bCs/>
          <w:sz w:val="24"/>
          <w:szCs w:val="24"/>
          <w:lang w:val="en-GB" w:eastAsia="en-GB"/>
        </w:rPr>
        <w:t>SPaG</w:t>
      </w:r>
      <w:proofErr w:type="spellEnd"/>
      <w:r w:rsidRPr="00144CE0">
        <w:rPr>
          <w:rFonts w:ascii="Century Gothic" w:hAnsi="Century Gothic" w:cs="Calibri"/>
          <w:b/>
          <w:bCs/>
          <w:sz w:val="24"/>
          <w:szCs w:val="24"/>
          <w:lang w:val="en-GB" w:eastAsia="en-GB"/>
        </w:rPr>
        <w:t>)</w:t>
      </w:r>
    </w:p>
    <w:p w14:paraId="47855D05" w14:textId="77777777" w:rsidR="00144CE0" w:rsidRPr="00144CE0" w:rsidRDefault="00144CE0" w:rsidP="00144CE0">
      <w:pPr>
        <w:numPr>
          <w:ilvl w:val="0"/>
          <w:numId w:val="19"/>
        </w:numPr>
        <w:spacing w:line="276" w:lineRule="auto"/>
        <w:rPr>
          <w:rFonts w:ascii="Century Gothic" w:hAnsi="Century Gothic" w:cs="Calibri"/>
          <w:sz w:val="24"/>
          <w:szCs w:val="24"/>
          <w:lang w:val="en-GB" w:eastAsia="en-GB"/>
        </w:rPr>
      </w:pPr>
    </w:p>
    <w:p w14:paraId="624E6BDF"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Our English curriculum aims to ensure pupils:</w:t>
      </w:r>
    </w:p>
    <w:p w14:paraId="758D28CB" w14:textId="77777777" w:rsidR="00144CE0" w:rsidRPr="00144CE0" w:rsidRDefault="00144CE0" w:rsidP="00144CE0">
      <w:pPr>
        <w:numPr>
          <w:ilvl w:val="0"/>
          <w:numId w:val="20"/>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take pleasure in all aspects of English;</w:t>
      </w:r>
    </w:p>
    <w:p w14:paraId="4362EB55" w14:textId="77777777" w:rsidR="00144CE0" w:rsidRPr="00144CE0" w:rsidRDefault="00144CE0" w:rsidP="00144CE0">
      <w:pPr>
        <w:numPr>
          <w:ilvl w:val="0"/>
          <w:numId w:val="20"/>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listen carefully and respond appropriately to peers and adults;</w:t>
      </w:r>
    </w:p>
    <w:p w14:paraId="44EAF1D2" w14:textId="77777777" w:rsidR="00144CE0" w:rsidRPr="00144CE0" w:rsidRDefault="00144CE0" w:rsidP="00144CE0">
      <w:pPr>
        <w:numPr>
          <w:ilvl w:val="0"/>
          <w:numId w:val="20"/>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read and write with confidence, fluency and understanding;</w:t>
      </w:r>
    </w:p>
    <w:p w14:paraId="044BEC3F" w14:textId="77777777" w:rsidR="00144CE0" w:rsidRPr="00144CE0" w:rsidRDefault="00144CE0" w:rsidP="00144CE0">
      <w:pPr>
        <w:numPr>
          <w:ilvl w:val="0"/>
          <w:numId w:val="20"/>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develop strategies to monitor and improve their own reading and writing;</w:t>
      </w:r>
    </w:p>
    <w:p w14:paraId="6FB2D007" w14:textId="77777777" w:rsidR="00144CE0" w:rsidRPr="00144CE0" w:rsidRDefault="00144CE0" w:rsidP="00144CE0">
      <w:pPr>
        <w:numPr>
          <w:ilvl w:val="0"/>
          <w:numId w:val="20"/>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develop imagination, creativity and critical thinking;</w:t>
      </w:r>
    </w:p>
    <w:p w14:paraId="39E37DA7" w14:textId="77777777" w:rsidR="00144CE0" w:rsidRPr="00144CE0" w:rsidRDefault="00144CE0" w:rsidP="00144CE0">
      <w:pPr>
        <w:numPr>
          <w:ilvl w:val="0"/>
          <w:numId w:val="20"/>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develop a love of books and reading for enjoyment;</w:t>
      </w:r>
    </w:p>
    <w:p w14:paraId="675832BA" w14:textId="77777777" w:rsidR="00144CE0" w:rsidRPr="00144CE0" w:rsidRDefault="00144CE0" w:rsidP="00144CE0">
      <w:pPr>
        <w:numPr>
          <w:ilvl w:val="0"/>
          <w:numId w:val="20"/>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expand their vocabulary in both spoken and written language;</w:t>
      </w:r>
    </w:p>
    <w:p w14:paraId="3D9EF937" w14:textId="77777777" w:rsidR="00144CE0" w:rsidRPr="00144CE0" w:rsidRDefault="00144CE0" w:rsidP="00144CE0">
      <w:pPr>
        <w:numPr>
          <w:ilvl w:val="0"/>
          <w:numId w:val="20"/>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understand and use a range of text types and genres;</w:t>
      </w:r>
    </w:p>
    <w:p w14:paraId="16CB7F2F" w14:textId="77777777" w:rsidR="00144CE0" w:rsidRPr="00144CE0" w:rsidRDefault="00144CE0" w:rsidP="00144CE0">
      <w:pPr>
        <w:numPr>
          <w:ilvl w:val="0"/>
          <w:numId w:val="20"/>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use appropriate technical vocabulary to discuss and evaluate texts.</w:t>
      </w:r>
    </w:p>
    <w:p w14:paraId="17DAFD80" w14:textId="77777777" w:rsidR="00144CE0" w:rsidRPr="00144CE0" w:rsidRDefault="00144CE0" w:rsidP="00144CE0">
      <w:pPr>
        <w:numPr>
          <w:ilvl w:val="0"/>
          <w:numId w:val="20"/>
        </w:numPr>
        <w:spacing w:line="276" w:lineRule="auto"/>
        <w:rPr>
          <w:rFonts w:ascii="Century Gothic" w:hAnsi="Century Gothic" w:cs="Calibri"/>
          <w:sz w:val="24"/>
          <w:szCs w:val="24"/>
          <w:lang w:val="en-GB" w:eastAsia="en-GB"/>
        </w:rPr>
      </w:pPr>
    </w:p>
    <w:p w14:paraId="473BDFA8"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lastRenderedPageBreak/>
        <w:t>Teachers support this vision by modelling accurate language and grammar, encouraging a love of reading through engaging texts and book corners and displays, and celebrating pupils’ achievements.</w:t>
      </w:r>
    </w:p>
    <w:p w14:paraId="5F0006CC" w14:textId="53728F09" w:rsidR="00144CE0" w:rsidRPr="00144CE0" w:rsidRDefault="00144CE0" w:rsidP="00144CE0">
      <w:pPr>
        <w:spacing w:line="276" w:lineRule="auto"/>
        <w:rPr>
          <w:rFonts w:ascii="Century Gothic" w:hAnsi="Century Gothic" w:cs="Calibri"/>
          <w:sz w:val="24"/>
          <w:szCs w:val="24"/>
          <w:lang w:val="en-GB" w:eastAsia="en-GB"/>
        </w:rPr>
      </w:pPr>
    </w:p>
    <w:p w14:paraId="1F11A6FD"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Implementation</w:t>
      </w:r>
    </w:p>
    <w:p w14:paraId="033FFA73" w14:textId="77777777" w:rsidR="00144CE0" w:rsidRPr="00144CE0" w:rsidRDefault="00144CE0" w:rsidP="00144CE0">
      <w:pPr>
        <w:spacing w:line="276" w:lineRule="auto"/>
        <w:rPr>
          <w:rFonts w:ascii="Century Gothic" w:hAnsi="Century Gothic" w:cs="Calibri"/>
          <w:b/>
          <w:bCs/>
          <w:sz w:val="24"/>
          <w:szCs w:val="24"/>
          <w:lang w:val="en-GB" w:eastAsia="en-GB"/>
        </w:rPr>
      </w:pPr>
    </w:p>
    <w:p w14:paraId="4877CCA4"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Speaking and Listening</w:t>
      </w:r>
    </w:p>
    <w:p w14:paraId="36F298A1"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We recognise the importance of high-quality discussion, questioning and dialogue in developing language skills.</w:t>
      </w:r>
    </w:p>
    <w:p w14:paraId="13D63C4C"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Pupils are taught to:</w:t>
      </w:r>
    </w:p>
    <w:p w14:paraId="1CD3E0FD" w14:textId="77777777" w:rsidR="00144CE0" w:rsidRPr="00144CE0" w:rsidRDefault="00144CE0" w:rsidP="00144CE0">
      <w:pPr>
        <w:numPr>
          <w:ilvl w:val="0"/>
          <w:numId w:val="21"/>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participate confidently in group and whole-class discussions;</w:t>
      </w:r>
    </w:p>
    <w:p w14:paraId="076B184A" w14:textId="77777777" w:rsidR="00144CE0" w:rsidRPr="00144CE0" w:rsidRDefault="00144CE0" w:rsidP="00144CE0">
      <w:pPr>
        <w:numPr>
          <w:ilvl w:val="0"/>
          <w:numId w:val="21"/>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use spoken language to explore and clarify ideas;</w:t>
      </w:r>
    </w:p>
    <w:p w14:paraId="328F8236" w14:textId="77777777" w:rsidR="00144CE0" w:rsidRPr="00144CE0" w:rsidRDefault="00144CE0" w:rsidP="00144CE0">
      <w:pPr>
        <w:numPr>
          <w:ilvl w:val="0"/>
          <w:numId w:val="21"/>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identify key points within discussions;</w:t>
      </w:r>
    </w:p>
    <w:p w14:paraId="4683155A" w14:textId="77777777" w:rsidR="00144CE0" w:rsidRPr="00144CE0" w:rsidRDefault="00144CE0" w:rsidP="00144CE0">
      <w:pPr>
        <w:numPr>
          <w:ilvl w:val="0"/>
          <w:numId w:val="21"/>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listen for a specific purpose;</w:t>
      </w:r>
    </w:p>
    <w:p w14:paraId="2DD6FF54" w14:textId="77777777" w:rsidR="00144CE0" w:rsidRPr="00144CE0" w:rsidRDefault="00144CE0" w:rsidP="00144CE0">
      <w:pPr>
        <w:numPr>
          <w:ilvl w:val="0"/>
          <w:numId w:val="21"/>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discuss, evaluate and respond thoughtfully.</w:t>
      </w:r>
    </w:p>
    <w:p w14:paraId="2C0E06FE" w14:textId="77777777" w:rsidR="00144CE0" w:rsidRPr="00144CE0" w:rsidRDefault="00144CE0" w:rsidP="00144CE0">
      <w:pPr>
        <w:spacing w:line="276" w:lineRule="auto"/>
        <w:ind w:left="360"/>
        <w:rPr>
          <w:rFonts w:ascii="Century Gothic" w:hAnsi="Century Gothic" w:cs="Calibri"/>
          <w:sz w:val="24"/>
          <w:szCs w:val="24"/>
          <w:lang w:val="en-GB" w:eastAsia="en-GB"/>
        </w:rPr>
      </w:pPr>
    </w:p>
    <w:p w14:paraId="312F1112"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During classroom discussions pupils practise:</w:t>
      </w:r>
    </w:p>
    <w:p w14:paraId="75AEAE5C" w14:textId="77777777" w:rsidR="00144CE0" w:rsidRPr="00144CE0" w:rsidRDefault="00144CE0" w:rsidP="00144CE0">
      <w:pPr>
        <w:numPr>
          <w:ilvl w:val="0"/>
          <w:numId w:val="22"/>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speaking clearly and audibly;</w:t>
      </w:r>
    </w:p>
    <w:p w14:paraId="496402EC" w14:textId="77777777" w:rsidR="00144CE0" w:rsidRPr="00144CE0" w:rsidRDefault="00144CE0" w:rsidP="00144CE0">
      <w:pPr>
        <w:numPr>
          <w:ilvl w:val="0"/>
          <w:numId w:val="22"/>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making eye contact with listeners;</w:t>
      </w:r>
    </w:p>
    <w:p w14:paraId="1CD0E92F" w14:textId="77777777" w:rsidR="00144CE0" w:rsidRPr="00144CE0" w:rsidRDefault="00144CE0" w:rsidP="00144CE0">
      <w:pPr>
        <w:numPr>
          <w:ilvl w:val="0"/>
          <w:numId w:val="22"/>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taking turns to speak;</w:t>
      </w:r>
    </w:p>
    <w:p w14:paraId="158E7490" w14:textId="77777777" w:rsidR="00144CE0" w:rsidRPr="00144CE0" w:rsidRDefault="00144CE0" w:rsidP="00144CE0">
      <w:pPr>
        <w:numPr>
          <w:ilvl w:val="0"/>
          <w:numId w:val="22"/>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respecting and valuing the contributions of others.</w:t>
      </w:r>
    </w:p>
    <w:p w14:paraId="151A6C8A" w14:textId="77777777" w:rsidR="00144CE0" w:rsidRPr="00144CE0" w:rsidRDefault="00144CE0" w:rsidP="00144CE0">
      <w:pPr>
        <w:spacing w:line="276" w:lineRule="auto"/>
        <w:rPr>
          <w:rFonts w:ascii="Century Gothic" w:hAnsi="Century Gothic" w:cs="Calibri"/>
          <w:sz w:val="24"/>
          <w:szCs w:val="24"/>
          <w:lang w:val="en-GB" w:eastAsia="en-GB"/>
        </w:rPr>
      </w:pPr>
    </w:p>
    <w:p w14:paraId="31C2B4C3"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Reading</w:t>
      </w:r>
    </w:p>
    <w:p w14:paraId="159D7363"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Our aim is to equip pupils with the reading skills necessary to meet the demands of all curriculum subjects. Pupils read a wide range of fiction and non-fiction texts to develop comprehension, knowledge and enjoyment.</w:t>
      </w:r>
    </w:p>
    <w:p w14:paraId="54604892" w14:textId="77777777" w:rsidR="00144CE0" w:rsidRPr="00144CE0" w:rsidRDefault="00144CE0" w:rsidP="00144CE0">
      <w:pPr>
        <w:spacing w:line="276" w:lineRule="auto"/>
        <w:rPr>
          <w:rFonts w:ascii="Century Gothic" w:hAnsi="Century Gothic" w:cs="Calibri"/>
          <w:sz w:val="24"/>
          <w:szCs w:val="24"/>
          <w:lang w:val="en-GB" w:eastAsia="en-GB"/>
        </w:rPr>
      </w:pPr>
    </w:p>
    <w:p w14:paraId="0CCCFE4E"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We teach pupils strategies to:</w:t>
      </w:r>
    </w:p>
    <w:p w14:paraId="2F44B414" w14:textId="77777777" w:rsidR="00144CE0" w:rsidRPr="00144CE0" w:rsidRDefault="00144CE0" w:rsidP="00144CE0">
      <w:pPr>
        <w:spacing w:line="276" w:lineRule="auto"/>
        <w:rPr>
          <w:rFonts w:ascii="Century Gothic" w:hAnsi="Century Gothic" w:cs="Calibri"/>
          <w:sz w:val="24"/>
          <w:szCs w:val="24"/>
          <w:lang w:val="en-GB" w:eastAsia="en-GB"/>
        </w:rPr>
      </w:pPr>
    </w:p>
    <w:p w14:paraId="79BD3083" w14:textId="77777777" w:rsidR="00144CE0" w:rsidRPr="00144CE0" w:rsidRDefault="00144CE0" w:rsidP="00144CE0">
      <w:pPr>
        <w:numPr>
          <w:ilvl w:val="0"/>
          <w:numId w:val="2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recognise phoneme–grapheme correspondences;</w:t>
      </w:r>
    </w:p>
    <w:p w14:paraId="69FB1C34" w14:textId="77777777" w:rsidR="00144CE0" w:rsidRPr="00144CE0" w:rsidRDefault="00144CE0" w:rsidP="00144CE0">
      <w:pPr>
        <w:numPr>
          <w:ilvl w:val="0"/>
          <w:numId w:val="2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segment and blend sounds to read words fluently;</w:t>
      </w:r>
    </w:p>
    <w:p w14:paraId="6175F897" w14:textId="77777777" w:rsidR="00144CE0" w:rsidRPr="00144CE0" w:rsidRDefault="00144CE0" w:rsidP="00144CE0">
      <w:pPr>
        <w:numPr>
          <w:ilvl w:val="0"/>
          <w:numId w:val="2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recognise high-frequency and common exception words;</w:t>
      </w:r>
    </w:p>
    <w:p w14:paraId="05CEA2CF" w14:textId="77777777" w:rsidR="00144CE0" w:rsidRPr="00144CE0" w:rsidRDefault="00144CE0" w:rsidP="00144CE0">
      <w:pPr>
        <w:numPr>
          <w:ilvl w:val="0"/>
          <w:numId w:val="2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use illustrations and context to support understanding;</w:t>
      </w:r>
    </w:p>
    <w:p w14:paraId="63488C87" w14:textId="77777777" w:rsidR="00144CE0" w:rsidRPr="00144CE0" w:rsidRDefault="00144CE0" w:rsidP="00144CE0">
      <w:pPr>
        <w:numPr>
          <w:ilvl w:val="0"/>
          <w:numId w:val="2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discuss characters and events;</w:t>
      </w:r>
    </w:p>
    <w:p w14:paraId="7144131F" w14:textId="77777777" w:rsidR="00144CE0" w:rsidRPr="00144CE0" w:rsidRDefault="00144CE0" w:rsidP="00144CE0">
      <w:pPr>
        <w:numPr>
          <w:ilvl w:val="0"/>
          <w:numId w:val="2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relate texts to personal experience;</w:t>
      </w:r>
    </w:p>
    <w:p w14:paraId="5B9E84AC" w14:textId="77777777" w:rsidR="00144CE0" w:rsidRPr="00144CE0" w:rsidRDefault="00144CE0" w:rsidP="00144CE0">
      <w:pPr>
        <w:numPr>
          <w:ilvl w:val="0"/>
          <w:numId w:val="2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recognise rhyme and alliteration;</w:t>
      </w:r>
    </w:p>
    <w:p w14:paraId="6B54906D" w14:textId="77777777" w:rsidR="00144CE0" w:rsidRPr="00144CE0" w:rsidRDefault="00144CE0" w:rsidP="00144CE0">
      <w:pPr>
        <w:numPr>
          <w:ilvl w:val="0"/>
          <w:numId w:val="2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make predictions and inferences;</w:t>
      </w:r>
    </w:p>
    <w:p w14:paraId="26358C8D" w14:textId="77777777" w:rsidR="00144CE0" w:rsidRPr="00144CE0" w:rsidRDefault="00144CE0" w:rsidP="00144CE0">
      <w:pPr>
        <w:numPr>
          <w:ilvl w:val="0"/>
          <w:numId w:val="2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answer questions about texts.</w:t>
      </w:r>
    </w:p>
    <w:p w14:paraId="6F5DC6E0" w14:textId="77777777" w:rsidR="00144CE0" w:rsidRPr="00144CE0" w:rsidRDefault="00144CE0" w:rsidP="00144CE0">
      <w:pPr>
        <w:spacing w:line="276" w:lineRule="auto"/>
        <w:ind w:left="720"/>
        <w:rPr>
          <w:rFonts w:ascii="Century Gothic" w:hAnsi="Century Gothic" w:cs="Calibri"/>
          <w:sz w:val="24"/>
          <w:szCs w:val="24"/>
          <w:lang w:val="en-GB" w:eastAsia="en-GB"/>
        </w:rPr>
      </w:pPr>
    </w:p>
    <w:p w14:paraId="7BA36E6A"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Home Reading</w:t>
      </w:r>
    </w:p>
    <w:p w14:paraId="47CFE034"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lastRenderedPageBreak/>
        <w:t>Home reading is used to support and consolidate what children are learning in school. Reading books are organised through a banded system and linked to children's phonic ability to ensure pupils read texts appropriate to their level. Books are sent home regularly so that parents can support reading practice.</w:t>
      </w:r>
    </w:p>
    <w:p w14:paraId="0CD902EF" w14:textId="77777777" w:rsidR="00144CE0" w:rsidRPr="00144CE0" w:rsidRDefault="00144CE0" w:rsidP="00144CE0">
      <w:pPr>
        <w:spacing w:line="276" w:lineRule="auto"/>
        <w:rPr>
          <w:rFonts w:ascii="Century Gothic" w:hAnsi="Century Gothic" w:cs="Calibri"/>
          <w:sz w:val="24"/>
          <w:szCs w:val="24"/>
          <w:lang w:val="en-GB" w:eastAsia="en-GB"/>
        </w:rPr>
      </w:pPr>
    </w:p>
    <w:p w14:paraId="7C524EB5"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Children are heard read by class teachers daily in reception and Key Stage 1. Pupils also receive phonics flashcards and tricky word cards to support learning at home.</w:t>
      </w:r>
    </w:p>
    <w:p w14:paraId="7CA26552" w14:textId="77777777" w:rsidR="00144CE0" w:rsidRPr="00144CE0" w:rsidRDefault="00144CE0" w:rsidP="00144CE0">
      <w:pPr>
        <w:spacing w:line="276" w:lineRule="auto"/>
        <w:rPr>
          <w:rFonts w:ascii="Century Gothic" w:hAnsi="Century Gothic" w:cs="Calibri"/>
          <w:sz w:val="24"/>
          <w:szCs w:val="24"/>
          <w:lang w:val="en-GB" w:eastAsia="en-GB"/>
        </w:rPr>
      </w:pPr>
    </w:p>
    <w:p w14:paraId="7D15E675"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Once pupils complete the reading scheme, they may choose books from the class libraries and the school library.</w:t>
      </w:r>
    </w:p>
    <w:p w14:paraId="4C371775" w14:textId="77777777" w:rsidR="00144CE0" w:rsidRPr="00144CE0" w:rsidRDefault="00144CE0" w:rsidP="00144CE0">
      <w:pPr>
        <w:spacing w:line="276" w:lineRule="auto"/>
        <w:rPr>
          <w:rFonts w:ascii="Century Gothic" w:hAnsi="Century Gothic" w:cs="Calibri"/>
          <w:sz w:val="24"/>
          <w:szCs w:val="24"/>
          <w:lang w:val="en-GB" w:eastAsia="en-GB"/>
        </w:rPr>
      </w:pPr>
    </w:p>
    <w:p w14:paraId="788BAE34"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A Love of Books</w:t>
      </w:r>
    </w:p>
    <w:p w14:paraId="21A704C4"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 xml:space="preserve">At Kingdom Christian School we aim to instil a lifelong love of reading. World Book Day remains a highlight of the year at Kingdom Christian School, celebrating literature in a range of exciting ways each year. Teachers bring books to life by reading expressively, and using  a range of storytelling, such as puppets, role play and props. They model enthusiasm and foster a love of books. Book corners are cosy and inviting, with thought given to books on offer. Books in the reading corner are regularly rotated. The teacher regularly shares reading recommendations with the class, including recommended authors, books, stories, illustrators. </w:t>
      </w:r>
    </w:p>
    <w:p w14:paraId="1F6EA10E" w14:textId="6CE6407B" w:rsidR="00144CE0" w:rsidRPr="00144CE0" w:rsidRDefault="00144CE0" w:rsidP="00144CE0">
      <w:pPr>
        <w:spacing w:line="276" w:lineRule="auto"/>
        <w:rPr>
          <w:rFonts w:ascii="Century Gothic" w:hAnsi="Century Gothic" w:cs="Calibri"/>
          <w:sz w:val="24"/>
          <w:szCs w:val="24"/>
          <w:lang w:val="en-GB" w:eastAsia="en-GB"/>
        </w:rPr>
      </w:pPr>
    </w:p>
    <w:p w14:paraId="7225655B"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Phonics and Spelling</w:t>
      </w:r>
    </w:p>
    <w:p w14:paraId="1FAE5B02" w14:textId="77777777" w:rsidR="00144CE0" w:rsidRPr="00144CE0" w:rsidRDefault="00144CE0" w:rsidP="00144CE0">
      <w:pPr>
        <w:spacing w:line="276" w:lineRule="auto"/>
        <w:rPr>
          <w:rFonts w:ascii="Century Gothic" w:hAnsi="Century Gothic" w:cs="Calibri"/>
          <w:b/>
          <w:bCs/>
          <w:sz w:val="24"/>
          <w:szCs w:val="24"/>
          <w:lang w:val="en-GB" w:eastAsia="en-GB"/>
        </w:rPr>
      </w:pPr>
    </w:p>
    <w:p w14:paraId="7EE61472"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Phonics is taught daily in the Early Years Foundation Stage and Key Stage 1 using the Twinkl phonics scheme, approved by the Department for Education.</w:t>
      </w:r>
    </w:p>
    <w:p w14:paraId="5BAB4682"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Lessons include:</w:t>
      </w:r>
    </w:p>
    <w:p w14:paraId="54BCD50C" w14:textId="77777777" w:rsidR="00144CE0" w:rsidRPr="00144CE0" w:rsidRDefault="00144CE0" w:rsidP="00144CE0">
      <w:pPr>
        <w:numPr>
          <w:ilvl w:val="0"/>
          <w:numId w:val="24"/>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systematic phonics teaching</w:t>
      </w:r>
    </w:p>
    <w:p w14:paraId="6B4615CF" w14:textId="77777777" w:rsidR="00144CE0" w:rsidRPr="00144CE0" w:rsidRDefault="00144CE0" w:rsidP="00144CE0">
      <w:pPr>
        <w:numPr>
          <w:ilvl w:val="0"/>
          <w:numId w:val="24"/>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opportunities to apply skills across the learning environment</w:t>
      </w:r>
    </w:p>
    <w:p w14:paraId="7ABF87FA" w14:textId="77777777" w:rsidR="00144CE0" w:rsidRPr="00144CE0" w:rsidRDefault="00144CE0" w:rsidP="00144CE0">
      <w:pPr>
        <w:numPr>
          <w:ilvl w:val="0"/>
          <w:numId w:val="24"/>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regular assessment</w:t>
      </w:r>
    </w:p>
    <w:p w14:paraId="20D083AC" w14:textId="77777777" w:rsidR="00144CE0" w:rsidRPr="00144CE0" w:rsidRDefault="00144CE0" w:rsidP="00144CE0">
      <w:pPr>
        <w:numPr>
          <w:ilvl w:val="0"/>
          <w:numId w:val="24"/>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targeted intervention where required.</w:t>
      </w:r>
    </w:p>
    <w:p w14:paraId="7A582F14"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Reading books are carefully matched to pupils’ phonics knowledge so that children can apply their skills independently.</w:t>
      </w:r>
    </w:p>
    <w:p w14:paraId="24130B0D" w14:textId="77777777" w:rsidR="00144CE0" w:rsidRPr="00144CE0" w:rsidRDefault="00144CE0" w:rsidP="00144CE0">
      <w:pPr>
        <w:spacing w:line="276" w:lineRule="auto"/>
        <w:rPr>
          <w:rFonts w:ascii="Century Gothic" w:hAnsi="Century Gothic" w:cs="Calibri"/>
          <w:sz w:val="24"/>
          <w:szCs w:val="24"/>
          <w:lang w:val="en-GB" w:eastAsia="en-GB"/>
        </w:rPr>
      </w:pPr>
    </w:p>
    <w:p w14:paraId="099BC413"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In Key Stage 2, spelling is taught through the Twinkl Spelling Scheme, which supports pupils in developing accuracy and fluency in spelling while meeting National Curriculum expectations. Spelling patterns are taught explicitly and assessed weekly.</w:t>
      </w:r>
    </w:p>
    <w:p w14:paraId="37BDB1EB" w14:textId="5844A452" w:rsidR="00144CE0" w:rsidRPr="00144CE0" w:rsidRDefault="00144CE0" w:rsidP="00144CE0">
      <w:pPr>
        <w:spacing w:line="276" w:lineRule="auto"/>
        <w:rPr>
          <w:rFonts w:ascii="Century Gothic" w:hAnsi="Century Gothic" w:cs="Calibri"/>
          <w:sz w:val="24"/>
          <w:szCs w:val="24"/>
          <w:lang w:val="en-GB" w:eastAsia="en-GB"/>
        </w:rPr>
      </w:pPr>
    </w:p>
    <w:p w14:paraId="035F53E0"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Writing</w:t>
      </w:r>
    </w:p>
    <w:p w14:paraId="7B216122"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Our aim is to ensure pupils develop the skills necessary to write effectively across all subjects.</w:t>
      </w:r>
    </w:p>
    <w:p w14:paraId="4A984E5C"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lastRenderedPageBreak/>
        <w:t>The school seeks to:</w:t>
      </w:r>
    </w:p>
    <w:p w14:paraId="500306BF" w14:textId="77777777" w:rsidR="00144CE0" w:rsidRPr="00144CE0" w:rsidRDefault="00144CE0" w:rsidP="00144CE0">
      <w:pPr>
        <w:numPr>
          <w:ilvl w:val="0"/>
          <w:numId w:val="25"/>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provide purposeful and engaging writing opportunities;</w:t>
      </w:r>
    </w:p>
    <w:p w14:paraId="1F26B9BC" w14:textId="77777777" w:rsidR="00144CE0" w:rsidRPr="00144CE0" w:rsidRDefault="00144CE0" w:rsidP="00144CE0">
      <w:pPr>
        <w:numPr>
          <w:ilvl w:val="0"/>
          <w:numId w:val="25"/>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develop pupils’ confidence as writers;</w:t>
      </w:r>
    </w:p>
    <w:p w14:paraId="2BB02DCD" w14:textId="77777777" w:rsidR="00144CE0" w:rsidRPr="00144CE0" w:rsidRDefault="00144CE0" w:rsidP="00144CE0">
      <w:pPr>
        <w:numPr>
          <w:ilvl w:val="0"/>
          <w:numId w:val="25"/>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help pupils recognise writing as an important form of communication;</w:t>
      </w:r>
    </w:p>
    <w:p w14:paraId="20D9D669" w14:textId="77777777" w:rsidR="00144CE0" w:rsidRPr="00144CE0" w:rsidRDefault="00144CE0" w:rsidP="00144CE0">
      <w:pPr>
        <w:numPr>
          <w:ilvl w:val="0"/>
          <w:numId w:val="25"/>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teach writing skills through clear instruction, encouragement and praise;</w:t>
      </w:r>
    </w:p>
    <w:p w14:paraId="600331D1" w14:textId="77777777" w:rsidR="00144CE0" w:rsidRPr="00144CE0" w:rsidRDefault="00144CE0" w:rsidP="00144CE0">
      <w:pPr>
        <w:numPr>
          <w:ilvl w:val="0"/>
          <w:numId w:val="25"/>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encourage pupils to apply phonics knowledge and spelling strategies;</w:t>
      </w:r>
    </w:p>
    <w:p w14:paraId="759AF730" w14:textId="77777777" w:rsidR="00144CE0" w:rsidRPr="00144CE0" w:rsidRDefault="00144CE0" w:rsidP="00144CE0">
      <w:pPr>
        <w:numPr>
          <w:ilvl w:val="0"/>
          <w:numId w:val="25"/>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provide strong models of writing through shared and guided writing.</w:t>
      </w:r>
    </w:p>
    <w:p w14:paraId="5509EB97" w14:textId="77777777" w:rsidR="00144CE0" w:rsidRPr="00144CE0" w:rsidRDefault="00144CE0" w:rsidP="00144CE0">
      <w:pPr>
        <w:spacing w:line="276" w:lineRule="auto"/>
        <w:ind w:left="720"/>
        <w:rPr>
          <w:rFonts w:ascii="Century Gothic" w:hAnsi="Century Gothic" w:cs="Calibri"/>
          <w:sz w:val="24"/>
          <w:szCs w:val="24"/>
          <w:lang w:val="en-GB" w:eastAsia="en-GB"/>
        </w:rPr>
      </w:pPr>
    </w:p>
    <w:p w14:paraId="789FE322"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Pupils write for a range of audiences, purposes and genres throughout the curriculum.</w:t>
      </w:r>
    </w:p>
    <w:p w14:paraId="28D9830B" w14:textId="77777777" w:rsidR="00144CE0" w:rsidRPr="00144CE0" w:rsidRDefault="00144CE0" w:rsidP="00144CE0">
      <w:pPr>
        <w:spacing w:line="276" w:lineRule="auto"/>
        <w:rPr>
          <w:rFonts w:ascii="Century Gothic" w:hAnsi="Century Gothic" w:cs="Calibri"/>
          <w:sz w:val="24"/>
          <w:szCs w:val="24"/>
          <w:lang w:val="en-GB" w:eastAsia="en-GB"/>
        </w:rPr>
      </w:pPr>
    </w:p>
    <w:p w14:paraId="3B8501DB"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Modelled and Shared Writing</w:t>
      </w:r>
    </w:p>
    <w:p w14:paraId="78A5059F"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Teachers regularly demonstrate high-quality writing through shared writing activities, modelling expectations and success criteria while incorporating pupils’ ideas.</w:t>
      </w:r>
    </w:p>
    <w:p w14:paraId="6DD5A782" w14:textId="77777777" w:rsidR="00144CE0" w:rsidRPr="00144CE0" w:rsidRDefault="00144CE0" w:rsidP="00144CE0">
      <w:pPr>
        <w:spacing w:line="276" w:lineRule="auto"/>
        <w:rPr>
          <w:rFonts w:ascii="Century Gothic" w:hAnsi="Century Gothic" w:cs="Calibri"/>
          <w:sz w:val="24"/>
          <w:szCs w:val="24"/>
          <w:lang w:val="en-GB" w:eastAsia="en-GB"/>
        </w:rPr>
      </w:pPr>
    </w:p>
    <w:p w14:paraId="38882515"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 xml:space="preserve">Grammar, Spelling and Punctuation </w:t>
      </w:r>
    </w:p>
    <w:p w14:paraId="5A035E09"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 xml:space="preserve">Grammar and spelling are integral to the English curriculum and are taught both explicitly and within units of work. Children are encouraged to edit their work before submitting to check they have included all previously taught SPAG objectives where necessary. </w:t>
      </w:r>
    </w:p>
    <w:p w14:paraId="4E3B5D14" w14:textId="5C60BE85" w:rsidR="00144CE0" w:rsidRPr="00144CE0" w:rsidRDefault="00144CE0" w:rsidP="00144CE0">
      <w:pPr>
        <w:spacing w:line="276" w:lineRule="auto"/>
        <w:rPr>
          <w:rFonts w:ascii="Century Gothic" w:hAnsi="Century Gothic" w:cs="Calibri"/>
          <w:sz w:val="24"/>
          <w:szCs w:val="24"/>
          <w:lang w:val="en-GB" w:eastAsia="en-GB"/>
        </w:rPr>
      </w:pPr>
    </w:p>
    <w:p w14:paraId="566EB1FD"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Handwriting</w:t>
      </w:r>
    </w:p>
    <w:p w14:paraId="6FAF1C10"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 xml:space="preserve">Handwriting is taught using the </w:t>
      </w:r>
      <w:r w:rsidRPr="00144CE0">
        <w:rPr>
          <w:rFonts w:ascii="Century Gothic" w:hAnsi="Century Gothic" w:cs="Calibri"/>
          <w:b/>
          <w:bCs/>
          <w:sz w:val="24"/>
          <w:szCs w:val="24"/>
          <w:lang w:val="en-GB" w:eastAsia="en-GB"/>
        </w:rPr>
        <w:t>Kinetic Letters programme</w:t>
      </w:r>
      <w:r w:rsidRPr="00144CE0">
        <w:rPr>
          <w:rFonts w:ascii="Century Gothic" w:hAnsi="Century Gothic" w:cs="Calibri"/>
          <w:sz w:val="24"/>
          <w:szCs w:val="24"/>
          <w:lang w:val="en-GB" w:eastAsia="en-GB"/>
        </w:rPr>
        <w:t>, which develops:</w:t>
      </w:r>
    </w:p>
    <w:p w14:paraId="2BD473E5" w14:textId="77777777" w:rsidR="00144CE0" w:rsidRPr="00144CE0" w:rsidRDefault="00144CE0" w:rsidP="00144CE0">
      <w:pPr>
        <w:numPr>
          <w:ilvl w:val="0"/>
          <w:numId w:val="26"/>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body strength and posture</w:t>
      </w:r>
    </w:p>
    <w:p w14:paraId="106EE931" w14:textId="77777777" w:rsidR="00144CE0" w:rsidRPr="00144CE0" w:rsidRDefault="00144CE0" w:rsidP="00144CE0">
      <w:pPr>
        <w:numPr>
          <w:ilvl w:val="0"/>
          <w:numId w:val="26"/>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pencil grip and control</w:t>
      </w:r>
    </w:p>
    <w:p w14:paraId="09F4BDD8" w14:textId="77777777" w:rsidR="00144CE0" w:rsidRPr="00144CE0" w:rsidRDefault="00144CE0" w:rsidP="00144CE0">
      <w:pPr>
        <w:numPr>
          <w:ilvl w:val="0"/>
          <w:numId w:val="26"/>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correct letter formation.</w:t>
      </w:r>
    </w:p>
    <w:p w14:paraId="0D23AE0F" w14:textId="77777777" w:rsidR="00144CE0" w:rsidRPr="00144CE0" w:rsidRDefault="00144CE0" w:rsidP="00144CE0">
      <w:pPr>
        <w:spacing w:line="276" w:lineRule="auto"/>
        <w:ind w:left="720"/>
        <w:rPr>
          <w:rFonts w:ascii="Century Gothic" w:hAnsi="Century Gothic" w:cs="Calibri"/>
          <w:sz w:val="24"/>
          <w:szCs w:val="24"/>
          <w:lang w:val="en-GB" w:eastAsia="en-GB"/>
        </w:rPr>
      </w:pPr>
    </w:p>
    <w:p w14:paraId="2CD93DD5"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Children learn letter formation using consistent directional rhymes used consistently by all staff. Once letter formation is secure, pupils in Year 3 begin learning joined handwriting, and pupils in Year 5 begin writing in pen.</w:t>
      </w:r>
    </w:p>
    <w:p w14:paraId="2525D9B1"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Displays around the school include both cursive and non-cursive print to support learning.</w:t>
      </w:r>
    </w:p>
    <w:p w14:paraId="381D0F74" w14:textId="77777777" w:rsidR="00144CE0" w:rsidRPr="00144CE0" w:rsidRDefault="00144CE0" w:rsidP="00144CE0">
      <w:pPr>
        <w:spacing w:line="276" w:lineRule="auto"/>
        <w:rPr>
          <w:rFonts w:ascii="Century Gothic" w:hAnsi="Century Gothic" w:cs="Calibri"/>
          <w:sz w:val="24"/>
          <w:szCs w:val="24"/>
          <w:lang w:val="en-GB" w:eastAsia="en-GB"/>
        </w:rPr>
      </w:pPr>
    </w:p>
    <w:p w14:paraId="4DE698CD"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 xml:space="preserve">We maintain </w:t>
      </w:r>
      <w:r w:rsidRPr="00144CE0">
        <w:rPr>
          <w:rFonts w:ascii="Century Gothic" w:hAnsi="Century Gothic" w:cs="Calibri"/>
          <w:b/>
          <w:bCs/>
          <w:sz w:val="24"/>
          <w:szCs w:val="24"/>
          <w:lang w:val="en-GB" w:eastAsia="en-GB"/>
        </w:rPr>
        <w:t>high standards of presentation</w:t>
      </w:r>
      <w:r w:rsidRPr="00144CE0">
        <w:rPr>
          <w:rFonts w:ascii="Century Gothic" w:hAnsi="Century Gothic" w:cs="Calibri"/>
          <w:sz w:val="24"/>
          <w:szCs w:val="24"/>
          <w:lang w:val="en-GB" w:eastAsia="en-GB"/>
        </w:rPr>
        <w:t xml:space="preserve"> at Kingdom Christian School and encourage pupils to:</w:t>
      </w:r>
    </w:p>
    <w:p w14:paraId="2280CB23" w14:textId="77777777" w:rsidR="00144CE0" w:rsidRPr="00144CE0" w:rsidRDefault="00144CE0" w:rsidP="00144CE0">
      <w:pPr>
        <w:numPr>
          <w:ilvl w:val="0"/>
          <w:numId w:val="27"/>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write neatly and carefully;</w:t>
      </w:r>
    </w:p>
    <w:p w14:paraId="41FDCF50" w14:textId="77777777" w:rsidR="00144CE0" w:rsidRPr="00144CE0" w:rsidRDefault="00144CE0" w:rsidP="00144CE0">
      <w:pPr>
        <w:numPr>
          <w:ilvl w:val="0"/>
          <w:numId w:val="27"/>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present work with pride</w:t>
      </w:r>
    </w:p>
    <w:p w14:paraId="4107027C" w14:textId="0679E144" w:rsidR="00144CE0" w:rsidRPr="00144CE0" w:rsidRDefault="00144CE0" w:rsidP="00144CE0">
      <w:pPr>
        <w:spacing w:line="276" w:lineRule="auto"/>
        <w:rPr>
          <w:rFonts w:ascii="Century Gothic" w:hAnsi="Century Gothic" w:cs="Calibri"/>
          <w:sz w:val="24"/>
          <w:szCs w:val="24"/>
          <w:lang w:val="en-GB" w:eastAsia="en-GB"/>
        </w:rPr>
      </w:pPr>
    </w:p>
    <w:p w14:paraId="44F72165"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Inclusion and Equal Opportunities</w:t>
      </w:r>
    </w:p>
    <w:p w14:paraId="57C8EB11"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lastRenderedPageBreak/>
        <w:t xml:space="preserve">The school is committed to ensuring that every pupil has equal access to a broad and balanced English curriculum regardless of </w:t>
      </w:r>
      <w:r w:rsidRPr="00144CE0">
        <w:rPr>
          <w:rFonts w:ascii="Century Gothic" w:hAnsi="Century Gothic" w:cs="Calibri"/>
          <w:b/>
          <w:bCs/>
          <w:sz w:val="24"/>
          <w:szCs w:val="24"/>
          <w:lang w:val="en-GB" w:eastAsia="en-GB"/>
        </w:rPr>
        <w:t>gender, ability, background, ethnicity or attainment</w:t>
      </w:r>
      <w:r w:rsidRPr="00144CE0">
        <w:rPr>
          <w:rFonts w:ascii="Century Gothic" w:hAnsi="Century Gothic" w:cs="Calibri"/>
          <w:sz w:val="24"/>
          <w:szCs w:val="24"/>
          <w:lang w:val="en-GB" w:eastAsia="en-GB"/>
        </w:rPr>
        <w:t>.</w:t>
      </w:r>
    </w:p>
    <w:p w14:paraId="51EEE10A"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This is achieved by:</w:t>
      </w:r>
    </w:p>
    <w:p w14:paraId="543C0BC2" w14:textId="77777777" w:rsidR="00144CE0" w:rsidRPr="00144CE0" w:rsidRDefault="00144CE0" w:rsidP="00144CE0">
      <w:pPr>
        <w:numPr>
          <w:ilvl w:val="0"/>
          <w:numId w:val="28"/>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valuing the experiences pupils bring to school;</w:t>
      </w:r>
    </w:p>
    <w:p w14:paraId="1E9BE420" w14:textId="77777777" w:rsidR="00144CE0" w:rsidRPr="00144CE0" w:rsidRDefault="00144CE0" w:rsidP="00144CE0">
      <w:pPr>
        <w:numPr>
          <w:ilvl w:val="0"/>
          <w:numId w:val="28"/>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differentiating learning to meet individual needs;</w:t>
      </w:r>
    </w:p>
    <w:p w14:paraId="5D8B6083" w14:textId="77777777" w:rsidR="00144CE0" w:rsidRPr="00144CE0" w:rsidRDefault="00144CE0" w:rsidP="00144CE0">
      <w:pPr>
        <w:numPr>
          <w:ilvl w:val="0"/>
          <w:numId w:val="28"/>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using varied teaching strategies and resources;</w:t>
      </w:r>
    </w:p>
    <w:p w14:paraId="470266F8" w14:textId="77777777" w:rsidR="00144CE0" w:rsidRPr="00144CE0" w:rsidRDefault="00144CE0" w:rsidP="00144CE0">
      <w:pPr>
        <w:numPr>
          <w:ilvl w:val="0"/>
          <w:numId w:val="28"/>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providing visual supports and learning stimuli;</w:t>
      </w:r>
    </w:p>
    <w:p w14:paraId="423508B7" w14:textId="77777777" w:rsidR="00144CE0" w:rsidRPr="00144CE0" w:rsidRDefault="00144CE0" w:rsidP="00144CE0">
      <w:pPr>
        <w:numPr>
          <w:ilvl w:val="0"/>
          <w:numId w:val="28"/>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implementing intervention programmes for pupils who require additional support;</w:t>
      </w:r>
    </w:p>
    <w:p w14:paraId="079C3F68" w14:textId="77777777" w:rsidR="00144CE0" w:rsidRPr="00144CE0" w:rsidRDefault="00144CE0" w:rsidP="00144CE0">
      <w:pPr>
        <w:numPr>
          <w:ilvl w:val="0"/>
          <w:numId w:val="28"/>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 xml:space="preserve">supporting pupils who speak </w:t>
      </w:r>
      <w:r w:rsidRPr="00144CE0">
        <w:rPr>
          <w:rFonts w:ascii="Century Gothic" w:hAnsi="Century Gothic" w:cs="Calibri"/>
          <w:b/>
          <w:bCs/>
          <w:sz w:val="24"/>
          <w:szCs w:val="24"/>
          <w:lang w:val="en-GB" w:eastAsia="en-GB"/>
        </w:rPr>
        <w:t>English as an additional language (EAL)</w:t>
      </w:r>
      <w:r w:rsidRPr="00144CE0">
        <w:rPr>
          <w:rFonts w:ascii="Century Gothic" w:hAnsi="Century Gothic" w:cs="Calibri"/>
          <w:sz w:val="24"/>
          <w:szCs w:val="24"/>
          <w:lang w:val="en-GB" w:eastAsia="en-GB"/>
        </w:rPr>
        <w:t>.</w:t>
      </w:r>
    </w:p>
    <w:p w14:paraId="103933FA" w14:textId="0CC3A53A" w:rsidR="00144CE0" w:rsidRPr="00144CE0" w:rsidRDefault="00144CE0" w:rsidP="00144CE0">
      <w:pPr>
        <w:spacing w:line="276" w:lineRule="auto"/>
        <w:rPr>
          <w:rFonts w:ascii="Century Gothic" w:hAnsi="Century Gothic" w:cs="Calibri"/>
          <w:sz w:val="24"/>
          <w:szCs w:val="24"/>
          <w:lang w:val="en-GB" w:eastAsia="en-GB"/>
        </w:rPr>
      </w:pPr>
    </w:p>
    <w:p w14:paraId="7D8BC453"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Assessment</w:t>
      </w:r>
    </w:p>
    <w:p w14:paraId="75F7A16E"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Two forms of assessment are used in English:</w:t>
      </w:r>
    </w:p>
    <w:p w14:paraId="37F8EDC6"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Formative Assessment</w:t>
      </w:r>
    </w:p>
    <w:p w14:paraId="63C6A5A9"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Formative assessment occurs continuously during lessons and may include:</w:t>
      </w:r>
    </w:p>
    <w:p w14:paraId="56CE3157" w14:textId="77777777" w:rsidR="00144CE0" w:rsidRPr="00144CE0" w:rsidRDefault="00144CE0" w:rsidP="00144CE0">
      <w:pPr>
        <w:numPr>
          <w:ilvl w:val="0"/>
          <w:numId w:val="29"/>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observation</w:t>
      </w:r>
    </w:p>
    <w:p w14:paraId="3F47B47E" w14:textId="77777777" w:rsidR="00144CE0" w:rsidRPr="00144CE0" w:rsidRDefault="00144CE0" w:rsidP="00144CE0">
      <w:pPr>
        <w:numPr>
          <w:ilvl w:val="0"/>
          <w:numId w:val="29"/>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questioning</w:t>
      </w:r>
    </w:p>
    <w:p w14:paraId="3CE4101A" w14:textId="77777777" w:rsidR="00144CE0" w:rsidRPr="00144CE0" w:rsidRDefault="00144CE0" w:rsidP="00144CE0">
      <w:pPr>
        <w:numPr>
          <w:ilvl w:val="0"/>
          <w:numId w:val="29"/>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discussion</w:t>
      </w:r>
    </w:p>
    <w:p w14:paraId="144A967B" w14:textId="77777777" w:rsidR="00144CE0" w:rsidRPr="00144CE0" w:rsidRDefault="00144CE0" w:rsidP="00144CE0">
      <w:pPr>
        <w:numPr>
          <w:ilvl w:val="0"/>
          <w:numId w:val="29"/>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feedback</w:t>
      </w:r>
    </w:p>
    <w:p w14:paraId="0C7BA8C8" w14:textId="77777777" w:rsidR="00144CE0" w:rsidRPr="00144CE0" w:rsidRDefault="00144CE0" w:rsidP="00144CE0">
      <w:pPr>
        <w:numPr>
          <w:ilvl w:val="0"/>
          <w:numId w:val="29"/>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marking</w:t>
      </w:r>
    </w:p>
    <w:p w14:paraId="7F06A7B1" w14:textId="77777777" w:rsidR="00144CE0" w:rsidRPr="00144CE0" w:rsidRDefault="00144CE0" w:rsidP="00144CE0">
      <w:pPr>
        <w:numPr>
          <w:ilvl w:val="0"/>
          <w:numId w:val="29"/>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photographic or video evidence.</w:t>
      </w:r>
    </w:p>
    <w:p w14:paraId="3D5C237E"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This information informs future planning and teaching.</w:t>
      </w:r>
    </w:p>
    <w:p w14:paraId="12CA6BB9" w14:textId="77777777" w:rsidR="00144CE0" w:rsidRPr="00144CE0" w:rsidRDefault="00144CE0" w:rsidP="00144CE0">
      <w:pPr>
        <w:spacing w:line="276" w:lineRule="auto"/>
        <w:rPr>
          <w:rFonts w:ascii="Century Gothic" w:hAnsi="Century Gothic" w:cs="Calibri"/>
          <w:sz w:val="24"/>
          <w:szCs w:val="24"/>
          <w:lang w:val="en-GB" w:eastAsia="en-GB"/>
        </w:rPr>
      </w:pPr>
    </w:p>
    <w:p w14:paraId="7A934E9A"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Summative Assessment</w:t>
      </w:r>
    </w:p>
    <w:p w14:paraId="003B6535" w14:textId="77777777" w:rsidR="00144CE0" w:rsidRPr="00144CE0" w:rsidRDefault="00144CE0" w:rsidP="00144CE0">
      <w:pPr>
        <w:tabs>
          <w:tab w:val="left" w:pos="6787"/>
        </w:tabs>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Summative assessments take place each term and include:</w:t>
      </w:r>
      <w:r w:rsidRPr="00144CE0">
        <w:rPr>
          <w:rFonts w:ascii="Century Gothic" w:hAnsi="Century Gothic" w:cs="Calibri"/>
          <w:sz w:val="24"/>
          <w:szCs w:val="24"/>
          <w:lang w:val="en-GB" w:eastAsia="en-GB"/>
        </w:rPr>
        <w:tab/>
      </w:r>
    </w:p>
    <w:p w14:paraId="01A64E17" w14:textId="77777777" w:rsidR="00144CE0" w:rsidRPr="00144CE0" w:rsidRDefault="00144CE0" w:rsidP="00144CE0">
      <w:pPr>
        <w:tabs>
          <w:tab w:val="left" w:pos="6787"/>
        </w:tabs>
        <w:spacing w:line="276" w:lineRule="auto"/>
        <w:rPr>
          <w:rFonts w:ascii="Century Gothic" w:hAnsi="Century Gothic" w:cs="Calibri"/>
          <w:sz w:val="24"/>
          <w:szCs w:val="24"/>
          <w:lang w:val="en-GB" w:eastAsia="en-GB"/>
        </w:rPr>
      </w:pPr>
    </w:p>
    <w:p w14:paraId="640E85CC"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Phonics</w:t>
      </w:r>
    </w:p>
    <w:p w14:paraId="1C2FC93A"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Pupils complete phonics assessments at the end of each phonics level. Results inform next steps and targeted intervention where required.</w:t>
      </w:r>
    </w:p>
    <w:p w14:paraId="70477442" w14:textId="77777777" w:rsidR="00144CE0" w:rsidRPr="00144CE0" w:rsidRDefault="00144CE0" w:rsidP="00144CE0">
      <w:pPr>
        <w:spacing w:line="276" w:lineRule="auto"/>
        <w:rPr>
          <w:rFonts w:ascii="Century Gothic" w:hAnsi="Century Gothic" w:cs="Calibri"/>
          <w:sz w:val="24"/>
          <w:szCs w:val="24"/>
          <w:lang w:val="en-GB" w:eastAsia="en-GB"/>
        </w:rPr>
      </w:pPr>
    </w:p>
    <w:p w14:paraId="0043FF0B"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Spelling</w:t>
      </w:r>
    </w:p>
    <w:p w14:paraId="4B9BEE3C" w14:textId="77777777" w:rsidR="00144CE0" w:rsidRPr="00144CE0" w:rsidRDefault="00144CE0" w:rsidP="00144CE0">
      <w:pPr>
        <w:numPr>
          <w:ilvl w:val="0"/>
          <w:numId w:val="30"/>
        </w:numPr>
        <w:spacing w:line="276" w:lineRule="auto"/>
        <w:rPr>
          <w:rFonts w:ascii="Century Gothic" w:hAnsi="Century Gothic" w:cs="Calibri"/>
          <w:sz w:val="24"/>
          <w:szCs w:val="24"/>
          <w:lang w:val="en-GB" w:eastAsia="en-GB"/>
        </w:rPr>
      </w:pPr>
      <w:r w:rsidRPr="00144CE0">
        <w:rPr>
          <w:rFonts w:ascii="Century Gothic" w:hAnsi="Century Gothic" w:cs="Calibri"/>
          <w:b/>
          <w:bCs/>
          <w:sz w:val="24"/>
          <w:szCs w:val="24"/>
          <w:lang w:val="en-GB" w:eastAsia="en-GB"/>
        </w:rPr>
        <w:t>Years 1–2:</w:t>
      </w:r>
      <w:r w:rsidRPr="00144CE0">
        <w:rPr>
          <w:rFonts w:ascii="Century Gothic" w:hAnsi="Century Gothic" w:cs="Calibri"/>
          <w:sz w:val="24"/>
          <w:szCs w:val="24"/>
          <w:lang w:val="en-GB" w:eastAsia="en-GB"/>
        </w:rPr>
        <w:t xml:space="preserve"> Weekly spelling tests linked to phonics learning.</w:t>
      </w:r>
    </w:p>
    <w:p w14:paraId="380F5834" w14:textId="77777777" w:rsidR="00144CE0" w:rsidRPr="00144CE0" w:rsidRDefault="00144CE0" w:rsidP="00144CE0">
      <w:pPr>
        <w:numPr>
          <w:ilvl w:val="0"/>
          <w:numId w:val="30"/>
        </w:numPr>
        <w:spacing w:line="276" w:lineRule="auto"/>
        <w:rPr>
          <w:rFonts w:ascii="Century Gothic" w:hAnsi="Century Gothic" w:cs="Calibri"/>
          <w:sz w:val="24"/>
          <w:szCs w:val="24"/>
          <w:lang w:val="en-GB" w:eastAsia="en-GB"/>
        </w:rPr>
      </w:pPr>
      <w:r w:rsidRPr="00144CE0">
        <w:rPr>
          <w:rFonts w:ascii="Century Gothic" w:hAnsi="Century Gothic" w:cs="Calibri"/>
          <w:b/>
          <w:bCs/>
          <w:sz w:val="24"/>
          <w:szCs w:val="24"/>
          <w:lang w:val="en-GB" w:eastAsia="en-GB"/>
        </w:rPr>
        <w:t>Key Stage 2:</w:t>
      </w:r>
      <w:r w:rsidRPr="00144CE0">
        <w:rPr>
          <w:rFonts w:ascii="Century Gothic" w:hAnsi="Century Gothic" w:cs="Calibri"/>
          <w:sz w:val="24"/>
          <w:szCs w:val="24"/>
          <w:lang w:val="en-GB" w:eastAsia="en-GB"/>
        </w:rPr>
        <w:t xml:space="preserve"> Weekly spelling assessments based on spelling patterns and common exception words.</w:t>
      </w:r>
    </w:p>
    <w:p w14:paraId="3FB7940A" w14:textId="77777777" w:rsidR="00144CE0" w:rsidRPr="00144CE0" w:rsidRDefault="00144CE0" w:rsidP="00144CE0">
      <w:pPr>
        <w:spacing w:line="276" w:lineRule="auto"/>
        <w:ind w:left="720"/>
        <w:rPr>
          <w:rFonts w:ascii="Century Gothic" w:hAnsi="Century Gothic" w:cs="Calibri"/>
          <w:sz w:val="24"/>
          <w:szCs w:val="24"/>
          <w:lang w:val="en-GB" w:eastAsia="en-GB"/>
        </w:rPr>
      </w:pPr>
    </w:p>
    <w:p w14:paraId="00B7129D"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Writing</w:t>
      </w:r>
    </w:p>
    <w:p w14:paraId="0A51AF62"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Each term pupils complete an independent assessed piece of writing based on a recently taught genre. Comparison with daily English work is used to provide a best-fit assessment. Work is assessed against year-group expectations to determine whether pupils are:</w:t>
      </w:r>
    </w:p>
    <w:p w14:paraId="7AC20BBB" w14:textId="77777777" w:rsidR="00144CE0" w:rsidRPr="00144CE0" w:rsidRDefault="00144CE0" w:rsidP="00144CE0">
      <w:pPr>
        <w:numPr>
          <w:ilvl w:val="0"/>
          <w:numId w:val="31"/>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lastRenderedPageBreak/>
        <w:t>below</w:t>
      </w:r>
    </w:p>
    <w:p w14:paraId="0148F511" w14:textId="77777777" w:rsidR="00144CE0" w:rsidRPr="00144CE0" w:rsidRDefault="00144CE0" w:rsidP="00144CE0">
      <w:pPr>
        <w:numPr>
          <w:ilvl w:val="0"/>
          <w:numId w:val="31"/>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at</w:t>
      </w:r>
    </w:p>
    <w:p w14:paraId="66EE4D3D" w14:textId="77777777" w:rsidR="00144CE0" w:rsidRPr="00144CE0" w:rsidRDefault="00144CE0" w:rsidP="00144CE0">
      <w:pPr>
        <w:numPr>
          <w:ilvl w:val="0"/>
          <w:numId w:val="31"/>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above age-related expectations.</w:t>
      </w:r>
    </w:p>
    <w:p w14:paraId="5F16029D" w14:textId="77777777" w:rsidR="00144CE0" w:rsidRPr="00144CE0" w:rsidRDefault="00144CE0" w:rsidP="00144CE0">
      <w:pPr>
        <w:spacing w:line="276" w:lineRule="auto"/>
        <w:ind w:left="720"/>
        <w:rPr>
          <w:rFonts w:ascii="Century Gothic" w:hAnsi="Century Gothic" w:cs="Calibri"/>
          <w:sz w:val="24"/>
          <w:szCs w:val="24"/>
          <w:lang w:val="en-GB" w:eastAsia="en-GB"/>
        </w:rPr>
      </w:pPr>
    </w:p>
    <w:p w14:paraId="6A6F2417"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Results are recorded on the school’s tracking system and used to set individual targets.</w:t>
      </w:r>
    </w:p>
    <w:p w14:paraId="44C86524"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Where possible, moderation with colleagues within and beyond the school supports consistent assessment.</w:t>
      </w:r>
    </w:p>
    <w:p w14:paraId="56DCE74D" w14:textId="77777777" w:rsidR="00144CE0" w:rsidRPr="00144CE0" w:rsidRDefault="00144CE0" w:rsidP="00144CE0">
      <w:pPr>
        <w:spacing w:line="276" w:lineRule="auto"/>
        <w:rPr>
          <w:rFonts w:ascii="Century Gothic" w:hAnsi="Century Gothic" w:cs="Calibri"/>
          <w:sz w:val="24"/>
          <w:szCs w:val="24"/>
          <w:lang w:val="en-GB" w:eastAsia="en-GB"/>
        </w:rPr>
      </w:pPr>
    </w:p>
    <w:p w14:paraId="73A24AEA"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Reading</w:t>
      </w:r>
    </w:p>
    <w:p w14:paraId="3420D9F6"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 xml:space="preserve">Pupils complete termly </w:t>
      </w:r>
      <w:proofErr w:type="spellStart"/>
      <w:r w:rsidRPr="00144CE0">
        <w:rPr>
          <w:rFonts w:ascii="Century Gothic" w:hAnsi="Century Gothic" w:cs="Calibri"/>
          <w:sz w:val="24"/>
          <w:szCs w:val="24"/>
          <w:lang w:val="en-GB" w:eastAsia="en-GB"/>
        </w:rPr>
        <w:t>PiRA</w:t>
      </w:r>
      <w:proofErr w:type="spellEnd"/>
      <w:r w:rsidRPr="00144CE0">
        <w:rPr>
          <w:rFonts w:ascii="Century Gothic" w:hAnsi="Century Gothic" w:cs="Calibri"/>
          <w:sz w:val="24"/>
          <w:szCs w:val="24"/>
          <w:lang w:val="en-GB" w:eastAsia="en-GB"/>
        </w:rPr>
        <w:t xml:space="preserve"> reading tests. Results are analysed to identify strengths, gaps and trends. Interventions are organised where necessary.</w:t>
      </w:r>
    </w:p>
    <w:p w14:paraId="6B567C05" w14:textId="77777777" w:rsidR="00144CE0" w:rsidRPr="00144CE0" w:rsidRDefault="00144CE0" w:rsidP="00144CE0">
      <w:pPr>
        <w:spacing w:line="276" w:lineRule="auto"/>
        <w:rPr>
          <w:rFonts w:ascii="Century Gothic" w:hAnsi="Century Gothic" w:cs="Calibri"/>
          <w:sz w:val="24"/>
          <w:szCs w:val="24"/>
          <w:lang w:val="en-GB" w:eastAsia="en-GB"/>
        </w:rPr>
      </w:pPr>
    </w:p>
    <w:p w14:paraId="6FE0BADC" w14:textId="77777777" w:rsidR="00144CE0" w:rsidRPr="00144CE0" w:rsidRDefault="00000000" w:rsidP="00144CE0">
      <w:pPr>
        <w:spacing w:line="276" w:lineRule="auto"/>
        <w:rPr>
          <w:rFonts w:ascii="Century Gothic" w:hAnsi="Century Gothic" w:cs="Calibri"/>
          <w:sz w:val="24"/>
          <w:szCs w:val="24"/>
          <w:lang w:val="en-GB" w:eastAsia="en-GB"/>
        </w:rPr>
      </w:pPr>
      <w:r>
        <w:rPr>
          <w:rFonts w:ascii="Century Gothic" w:hAnsi="Century Gothic" w:cs="Calibri"/>
          <w:sz w:val="24"/>
          <w:szCs w:val="24"/>
          <w:lang w:val="en-GB" w:eastAsia="en-GB"/>
        </w:rPr>
        <w:pict w14:anchorId="14620462">
          <v:rect id="_x0000_i1025" style="width:0;height:1.5pt" o:hralign="center" o:hrstd="t" o:hr="t" fillcolor="#a0a0a0" stroked="f"/>
        </w:pict>
      </w:r>
    </w:p>
    <w:p w14:paraId="1B6D6B42"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Statutory Assessment</w:t>
      </w:r>
    </w:p>
    <w:p w14:paraId="4FB874A7"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Statutory assessments include:</w:t>
      </w:r>
    </w:p>
    <w:p w14:paraId="726014EA" w14:textId="77777777" w:rsidR="00144CE0" w:rsidRPr="00144CE0" w:rsidRDefault="00144CE0" w:rsidP="00144CE0">
      <w:pPr>
        <w:numPr>
          <w:ilvl w:val="0"/>
          <w:numId w:val="32"/>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EYFS Profile – Communication and Language, and Literacy (Reception)</w:t>
      </w:r>
    </w:p>
    <w:p w14:paraId="6B0F4493" w14:textId="77777777" w:rsidR="00144CE0" w:rsidRPr="00144CE0" w:rsidRDefault="00144CE0" w:rsidP="00144CE0">
      <w:pPr>
        <w:numPr>
          <w:ilvl w:val="0"/>
          <w:numId w:val="32"/>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Year 1 Phonics Screening Check</w:t>
      </w:r>
    </w:p>
    <w:p w14:paraId="43C6A713" w14:textId="77777777" w:rsidR="00144CE0" w:rsidRPr="00144CE0" w:rsidRDefault="00144CE0" w:rsidP="00144CE0">
      <w:pPr>
        <w:numPr>
          <w:ilvl w:val="0"/>
          <w:numId w:val="32"/>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Year 6 SATs</w:t>
      </w:r>
    </w:p>
    <w:p w14:paraId="37045E7E" w14:textId="77777777" w:rsidR="00144CE0" w:rsidRPr="00144CE0" w:rsidRDefault="00000000" w:rsidP="00144CE0">
      <w:pPr>
        <w:spacing w:line="276" w:lineRule="auto"/>
        <w:rPr>
          <w:rFonts w:ascii="Century Gothic" w:hAnsi="Century Gothic" w:cs="Calibri"/>
          <w:sz w:val="24"/>
          <w:szCs w:val="24"/>
          <w:lang w:val="en-GB" w:eastAsia="en-GB"/>
        </w:rPr>
      </w:pPr>
      <w:r>
        <w:rPr>
          <w:rFonts w:ascii="Century Gothic" w:hAnsi="Century Gothic" w:cs="Calibri"/>
          <w:sz w:val="24"/>
          <w:szCs w:val="24"/>
          <w:lang w:val="en-GB" w:eastAsia="en-GB"/>
        </w:rPr>
        <w:pict w14:anchorId="0F4EEDA2">
          <v:rect id="_x0000_i1026" style="width:0;height:1.5pt" o:hralign="center" o:hrstd="t" o:hr="t" fillcolor="#a0a0a0" stroked="f"/>
        </w:pict>
      </w:r>
    </w:p>
    <w:p w14:paraId="3DA9D267" w14:textId="77777777" w:rsidR="00144CE0" w:rsidRPr="00144CE0" w:rsidRDefault="00144CE0" w:rsidP="00144CE0">
      <w:pPr>
        <w:spacing w:line="276" w:lineRule="auto"/>
        <w:rPr>
          <w:rFonts w:ascii="Century Gothic" w:hAnsi="Century Gothic" w:cs="Calibri"/>
          <w:b/>
          <w:bCs/>
          <w:sz w:val="24"/>
          <w:szCs w:val="24"/>
          <w:lang w:val="en-GB" w:eastAsia="en-GB"/>
        </w:rPr>
      </w:pPr>
      <w:r w:rsidRPr="00144CE0">
        <w:rPr>
          <w:rFonts w:ascii="Century Gothic" w:hAnsi="Century Gothic" w:cs="Calibri"/>
          <w:b/>
          <w:bCs/>
          <w:sz w:val="24"/>
          <w:szCs w:val="24"/>
          <w:lang w:val="en-GB" w:eastAsia="en-GB"/>
        </w:rPr>
        <w:t>Monitoring and Evaluation</w:t>
      </w:r>
    </w:p>
    <w:p w14:paraId="36F98FF6"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School leaders monitor the teaching and learning of English through:</w:t>
      </w:r>
    </w:p>
    <w:p w14:paraId="1F14A257" w14:textId="77777777" w:rsidR="00144CE0" w:rsidRPr="00144CE0" w:rsidRDefault="00144CE0" w:rsidP="00144CE0">
      <w:pPr>
        <w:numPr>
          <w:ilvl w:val="0"/>
          <w:numId w:val="3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lesson observations and learning walks</w:t>
      </w:r>
    </w:p>
    <w:p w14:paraId="75A4B281" w14:textId="77777777" w:rsidR="00144CE0" w:rsidRPr="00144CE0" w:rsidRDefault="00144CE0" w:rsidP="00144CE0">
      <w:pPr>
        <w:numPr>
          <w:ilvl w:val="0"/>
          <w:numId w:val="3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work scrutiny</w:t>
      </w:r>
    </w:p>
    <w:p w14:paraId="4A60E2F8" w14:textId="77777777" w:rsidR="00144CE0" w:rsidRPr="00144CE0" w:rsidRDefault="00144CE0" w:rsidP="00144CE0">
      <w:pPr>
        <w:numPr>
          <w:ilvl w:val="0"/>
          <w:numId w:val="3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planning reviews</w:t>
      </w:r>
    </w:p>
    <w:p w14:paraId="01F01159" w14:textId="77777777" w:rsidR="00144CE0" w:rsidRPr="00144CE0" w:rsidRDefault="00144CE0" w:rsidP="00144CE0">
      <w:pPr>
        <w:numPr>
          <w:ilvl w:val="0"/>
          <w:numId w:val="3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pupil voice</w:t>
      </w:r>
    </w:p>
    <w:p w14:paraId="71D64138" w14:textId="77777777" w:rsidR="00144CE0" w:rsidRPr="00144CE0" w:rsidRDefault="00144CE0" w:rsidP="00144CE0">
      <w:pPr>
        <w:numPr>
          <w:ilvl w:val="0"/>
          <w:numId w:val="3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hearing children read</w:t>
      </w:r>
    </w:p>
    <w:p w14:paraId="439102E6" w14:textId="77777777" w:rsidR="00144CE0" w:rsidRPr="00144CE0" w:rsidRDefault="00144CE0" w:rsidP="00144CE0">
      <w:pPr>
        <w:numPr>
          <w:ilvl w:val="0"/>
          <w:numId w:val="33"/>
        </w:num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 xml:space="preserve">data analysis </w:t>
      </w:r>
    </w:p>
    <w:p w14:paraId="2D28FE35" w14:textId="77777777" w:rsidR="00144CE0" w:rsidRPr="00144CE0" w:rsidRDefault="00144CE0" w:rsidP="00144CE0">
      <w:pPr>
        <w:spacing w:line="276" w:lineRule="auto"/>
        <w:ind w:left="720"/>
        <w:rPr>
          <w:rFonts w:ascii="Century Gothic" w:hAnsi="Century Gothic" w:cs="Calibri"/>
          <w:sz w:val="24"/>
          <w:szCs w:val="24"/>
          <w:lang w:val="en-GB" w:eastAsia="en-GB"/>
        </w:rPr>
      </w:pPr>
    </w:p>
    <w:p w14:paraId="18AD0A21" w14:textId="77777777" w:rsidR="00144CE0" w:rsidRPr="00144CE0" w:rsidRDefault="00144CE0" w:rsidP="00144CE0">
      <w:pPr>
        <w:spacing w:line="276" w:lineRule="auto"/>
        <w:rPr>
          <w:rFonts w:ascii="Century Gothic" w:hAnsi="Century Gothic" w:cs="Calibri"/>
          <w:sz w:val="24"/>
          <w:szCs w:val="24"/>
          <w:lang w:val="en-GB" w:eastAsia="en-GB"/>
        </w:rPr>
      </w:pPr>
      <w:r w:rsidRPr="00144CE0">
        <w:rPr>
          <w:rFonts w:ascii="Century Gothic" w:hAnsi="Century Gothic" w:cs="Calibri"/>
          <w:sz w:val="24"/>
          <w:szCs w:val="24"/>
          <w:lang w:val="en-GB" w:eastAsia="en-GB"/>
        </w:rPr>
        <w:t>Findings are shared with staff and used to inform improvements where necessary.</w:t>
      </w:r>
    </w:p>
    <w:p w14:paraId="3BAC7DF5" w14:textId="77777777" w:rsidR="00144CE0" w:rsidRPr="00144CE0" w:rsidRDefault="00144CE0" w:rsidP="008D7AEE">
      <w:pPr>
        <w:ind w:left="360"/>
        <w:jc w:val="center"/>
        <w:rPr>
          <w:rFonts w:ascii="Century Gothic" w:hAnsi="Century Gothic" w:cs="Arial"/>
          <w:b/>
          <w:bCs/>
          <w:sz w:val="24"/>
          <w:szCs w:val="24"/>
          <w:u w:val="single"/>
        </w:rPr>
      </w:pPr>
    </w:p>
    <w:p w14:paraId="15E1ADFB" w14:textId="77777777" w:rsidR="00F004C1" w:rsidRPr="00144CE0" w:rsidRDefault="00F004C1" w:rsidP="00F004C1">
      <w:pPr>
        <w:tabs>
          <w:tab w:val="left" w:pos="1104"/>
        </w:tabs>
        <w:spacing w:after="120"/>
        <w:rPr>
          <w:rFonts w:ascii="Century Gothic" w:hAnsi="Century Gothic" w:cs="Calibri"/>
          <w:b/>
          <w:sz w:val="22"/>
          <w:szCs w:val="22"/>
          <w:lang w:val="en-GB" w:eastAsia="en-GB"/>
        </w:rPr>
      </w:pPr>
    </w:p>
    <w:p w14:paraId="0DDC3FD7" w14:textId="77777777" w:rsidR="00F004C1" w:rsidRPr="00144CE0" w:rsidRDefault="00F004C1" w:rsidP="00F004C1">
      <w:pPr>
        <w:spacing w:after="120"/>
        <w:rPr>
          <w:rFonts w:ascii="Century Gothic" w:hAnsi="Century Gothic" w:cs="Calibri"/>
          <w:b/>
          <w:sz w:val="22"/>
          <w:szCs w:val="22"/>
          <w:lang w:val="en-GB" w:eastAsia="en-GB"/>
        </w:rPr>
      </w:pPr>
    </w:p>
    <w:p w14:paraId="04ACBE17" w14:textId="77777777" w:rsidR="005D54B8" w:rsidRPr="00144CE0" w:rsidRDefault="005D54B8" w:rsidP="005D54B8">
      <w:pPr>
        <w:ind w:left="360"/>
        <w:rPr>
          <w:rFonts w:ascii="Century Gothic" w:hAnsi="Century Gothic" w:cs="Arial"/>
          <w:b/>
          <w:bCs/>
          <w:sz w:val="24"/>
          <w:szCs w:val="24"/>
        </w:rPr>
      </w:pPr>
    </w:p>
    <w:p w14:paraId="3E1560DA" w14:textId="4101FF52" w:rsidR="00377B6B" w:rsidRPr="00144CE0" w:rsidRDefault="00377B6B" w:rsidP="005D54B8">
      <w:pPr>
        <w:ind w:left="360"/>
        <w:rPr>
          <w:rFonts w:ascii="Century Gothic" w:hAnsi="Century Gothic" w:cs="Arial"/>
          <w:b/>
          <w:bCs/>
          <w:sz w:val="24"/>
          <w:szCs w:val="24"/>
        </w:rPr>
      </w:pPr>
      <w:r w:rsidRPr="00144CE0">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144CE0" w14:paraId="568D26A8" w14:textId="77777777" w:rsidTr="001C5447">
        <w:tc>
          <w:tcPr>
            <w:tcW w:w="1134" w:type="dxa"/>
          </w:tcPr>
          <w:p w14:paraId="02402A21" w14:textId="77777777" w:rsidR="009F0BD2" w:rsidRPr="00144CE0" w:rsidRDefault="009F0BD2" w:rsidP="005D54B8">
            <w:pPr>
              <w:rPr>
                <w:rFonts w:ascii="Century Gothic" w:hAnsi="Century Gothic" w:cs="Arial"/>
                <w:b/>
                <w:sz w:val="24"/>
                <w:szCs w:val="24"/>
              </w:rPr>
            </w:pPr>
            <w:r w:rsidRPr="00144CE0">
              <w:rPr>
                <w:rFonts w:ascii="Century Gothic" w:hAnsi="Century Gothic" w:cs="Arial"/>
                <w:b/>
                <w:sz w:val="24"/>
                <w:szCs w:val="24"/>
              </w:rPr>
              <w:t>Version</w:t>
            </w:r>
          </w:p>
        </w:tc>
        <w:tc>
          <w:tcPr>
            <w:tcW w:w="1417" w:type="dxa"/>
          </w:tcPr>
          <w:p w14:paraId="729CDDA5" w14:textId="77777777" w:rsidR="009F0BD2" w:rsidRPr="00144CE0" w:rsidRDefault="009F0BD2" w:rsidP="005D54B8">
            <w:pPr>
              <w:rPr>
                <w:rFonts w:ascii="Century Gothic" w:hAnsi="Century Gothic" w:cs="Arial"/>
                <w:b/>
                <w:sz w:val="24"/>
                <w:szCs w:val="24"/>
              </w:rPr>
            </w:pPr>
            <w:r w:rsidRPr="00144CE0">
              <w:rPr>
                <w:rFonts w:ascii="Century Gothic" w:hAnsi="Century Gothic" w:cs="Arial"/>
                <w:b/>
                <w:sz w:val="24"/>
                <w:szCs w:val="24"/>
              </w:rPr>
              <w:t>Date</w:t>
            </w:r>
          </w:p>
        </w:tc>
        <w:tc>
          <w:tcPr>
            <w:tcW w:w="5102" w:type="dxa"/>
          </w:tcPr>
          <w:p w14:paraId="06F002DA" w14:textId="77777777" w:rsidR="009F0BD2" w:rsidRPr="00144CE0" w:rsidRDefault="009F0BD2" w:rsidP="005D54B8">
            <w:pPr>
              <w:rPr>
                <w:rFonts w:ascii="Century Gothic" w:hAnsi="Century Gothic" w:cs="Arial"/>
                <w:b/>
                <w:sz w:val="24"/>
                <w:szCs w:val="24"/>
              </w:rPr>
            </w:pPr>
            <w:r w:rsidRPr="00144CE0">
              <w:rPr>
                <w:rFonts w:ascii="Century Gothic" w:hAnsi="Century Gothic" w:cs="Arial"/>
                <w:b/>
                <w:sz w:val="24"/>
                <w:szCs w:val="24"/>
              </w:rPr>
              <w:t>Changes</w:t>
            </w:r>
          </w:p>
        </w:tc>
        <w:tc>
          <w:tcPr>
            <w:tcW w:w="1417" w:type="dxa"/>
          </w:tcPr>
          <w:p w14:paraId="40AA0BA2" w14:textId="77777777" w:rsidR="009F0BD2" w:rsidRPr="00144CE0" w:rsidRDefault="009F0BD2" w:rsidP="005D54B8">
            <w:pPr>
              <w:rPr>
                <w:rFonts w:ascii="Century Gothic" w:hAnsi="Century Gothic" w:cs="Arial"/>
                <w:b/>
                <w:sz w:val="24"/>
                <w:szCs w:val="24"/>
              </w:rPr>
            </w:pPr>
            <w:r w:rsidRPr="00144CE0">
              <w:rPr>
                <w:rFonts w:ascii="Century Gothic" w:hAnsi="Century Gothic" w:cs="Arial"/>
                <w:b/>
                <w:sz w:val="24"/>
                <w:szCs w:val="24"/>
              </w:rPr>
              <w:t>Approval</w:t>
            </w:r>
          </w:p>
        </w:tc>
      </w:tr>
      <w:tr w:rsidR="009F0BD2" w:rsidRPr="00144CE0" w14:paraId="6BC7BEA1" w14:textId="77777777" w:rsidTr="001C5447">
        <w:tc>
          <w:tcPr>
            <w:tcW w:w="1134" w:type="dxa"/>
          </w:tcPr>
          <w:p w14:paraId="0010EEF3" w14:textId="77777777" w:rsidR="009F0BD2" w:rsidRPr="00144CE0" w:rsidRDefault="009F0BD2" w:rsidP="005D54B8">
            <w:pPr>
              <w:rPr>
                <w:rFonts w:ascii="Century Gothic" w:hAnsi="Century Gothic" w:cs="Arial"/>
                <w:bCs/>
                <w:sz w:val="24"/>
                <w:szCs w:val="24"/>
              </w:rPr>
            </w:pPr>
            <w:r w:rsidRPr="00144CE0">
              <w:rPr>
                <w:rFonts w:ascii="Century Gothic" w:hAnsi="Century Gothic" w:cs="Arial"/>
                <w:bCs/>
                <w:sz w:val="24"/>
                <w:szCs w:val="24"/>
              </w:rPr>
              <w:t>1</w:t>
            </w:r>
          </w:p>
        </w:tc>
        <w:tc>
          <w:tcPr>
            <w:tcW w:w="1417" w:type="dxa"/>
          </w:tcPr>
          <w:p w14:paraId="24AB93AE" w14:textId="77777777" w:rsidR="009F0BD2" w:rsidRPr="00144CE0" w:rsidRDefault="009F0BD2" w:rsidP="005D54B8">
            <w:pPr>
              <w:rPr>
                <w:rFonts w:ascii="Century Gothic" w:hAnsi="Century Gothic" w:cs="Arial"/>
                <w:bCs/>
                <w:sz w:val="24"/>
                <w:szCs w:val="24"/>
              </w:rPr>
            </w:pPr>
            <w:r w:rsidRPr="00144CE0">
              <w:rPr>
                <w:rFonts w:ascii="Century Gothic" w:hAnsi="Century Gothic" w:cs="Arial"/>
                <w:bCs/>
                <w:sz w:val="24"/>
                <w:szCs w:val="24"/>
              </w:rPr>
              <w:t>2026</w:t>
            </w:r>
          </w:p>
        </w:tc>
        <w:tc>
          <w:tcPr>
            <w:tcW w:w="5102" w:type="dxa"/>
          </w:tcPr>
          <w:p w14:paraId="230F8C05" w14:textId="77777777" w:rsidR="009F0BD2" w:rsidRPr="00144CE0" w:rsidRDefault="009F0BD2" w:rsidP="005D54B8">
            <w:pPr>
              <w:rPr>
                <w:rFonts w:ascii="Century Gothic" w:hAnsi="Century Gothic" w:cs="Arial"/>
                <w:bCs/>
                <w:sz w:val="24"/>
                <w:szCs w:val="24"/>
              </w:rPr>
            </w:pPr>
            <w:r w:rsidRPr="00144CE0">
              <w:rPr>
                <w:rFonts w:ascii="Century Gothic" w:hAnsi="Century Gothic" w:cs="Arial"/>
                <w:bCs/>
                <w:sz w:val="24"/>
                <w:szCs w:val="24"/>
              </w:rPr>
              <w:t>Re-branded to KCS. Formatting.</w:t>
            </w:r>
          </w:p>
          <w:p w14:paraId="654D44EA" w14:textId="1AAFD7BF" w:rsidR="00AB7C8D" w:rsidRPr="00144CE0" w:rsidRDefault="00AB7C8D" w:rsidP="005D54B8">
            <w:pPr>
              <w:rPr>
                <w:rFonts w:ascii="Century Gothic" w:hAnsi="Century Gothic" w:cs="Arial"/>
                <w:bCs/>
                <w:sz w:val="24"/>
                <w:szCs w:val="24"/>
              </w:rPr>
            </w:pPr>
          </w:p>
        </w:tc>
        <w:tc>
          <w:tcPr>
            <w:tcW w:w="1417" w:type="dxa"/>
          </w:tcPr>
          <w:p w14:paraId="6059B027" w14:textId="77777777" w:rsidR="009F0BD2" w:rsidRPr="00144CE0" w:rsidRDefault="009F0BD2" w:rsidP="005D54B8">
            <w:pPr>
              <w:rPr>
                <w:rFonts w:ascii="Century Gothic" w:hAnsi="Century Gothic" w:cs="Arial"/>
                <w:bCs/>
                <w:sz w:val="24"/>
                <w:szCs w:val="24"/>
              </w:rPr>
            </w:pPr>
            <w:r w:rsidRPr="00144CE0">
              <w:rPr>
                <w:rFonts w:ascii="Century Gothic" w:hAnsi="Century Gothic" w:cs="Arial"/>
                <w:bCs/>
                <w:sz w:val="24"/>
                <w:szCs w:val="24"/>
              </w:rPr>
              <w:t>SO</w:t>
            </w:r>
          </w:p>
        </w:tc>
      </w:tr>
      <w:tr w:rsidR="009F0BD2" w:rsidRPr="00144CE0" w14:paraId="681A3F30" w14:textId="77777777" w:rsidTr="001C5447">
        <w:tc>
          <w:tcPr>
            <w:tcW w:w="1134" w:type="dxa"/>
          </w:tcPr>
          <w:p w14:paraId="68E906FE" w14:textId="77777777" w:rsidR="009F0BD2" w:rsidRPr="00144CE0" w:rsidRDefault="009F0BD2" w:rsidP="005D54B8">
            <w:pPr>
              <w:rPr>
                <w:rFonts w:ascii="Century Gothic" w:hAnsi="Century Gothic" w:cs="Arial"/>
                <w:bCs/>
                <w:sz w:val="24"/>
                <w:szCs w:val="24"/>
              </w:rPr>
            </w:pPr>
          </w:p>
        </w:tc>
        <w:tc>
          <w:tcPr>
            <w:tcW w:w="1417" w:type="dxa"/>
          </w:tcPr>
          <w:p w14:paraId="4EBE3CAD" w14:textId="77777777" w:rsidR="009F0BD2" w:rsidRPr="00144CE0" w:rsidRDefault="009F0BD2" w:rsidP="005D54B8">
            <w:pPr>
              <w:rPr>
                <w:rFonts w:ascii="Century Gothic" w:hAnsi="Century Gothic" w:cs="Arial"/>
                <w:bCs/>
                <w:sz w:val="24"/>
                <w:szCs w:val="24"/>
              </w:rPr>
            </w:pPr>
          </w:p>
        </w:tc>
        <w:tc>
          <w:tcPr>
            <w:tcW w:w="5102" w:type="dxa"/>
          </w:tcPr>
          <w:p w14:paraId="732AA318" w14:textId="77777777" w:rsidR="009F0BD2" w:rsidRPr="00144CE0" w:rsidRDefault="009F0BD2" w:rsidP="005D54B8">
            <w:pPr>
              <w:rPr>
                <w:rFonts w:ascii="Century Gothic" w:hAnsi="Century Gothic" w:cs="Arial"/>
                <w:bCs/>
                <w:sz w:val="24"/>
                <w:szCs w:val="24"/>
              </w:rPr>
            </w:pPr>
          </w:p>
        </w:tc>
        <w:tc>
          <w:tcPr>
            <w:tcW w:w="1417" w:type="dxa"/>
          </w:tcPr>
          <w:p w14:paraId="45BFBF49" w14:textId="77777777" w:rsidR="009F0BD2" w:rsidRPr="00144CE0" w:rsidRDefault="009F0BD2" w:rsidP="005D54B8">
            <w:pPr>
              <w:rPr>
                <w:rFonts w:ascii="Century Gothic" w:hAnsi="Century Gothic" w:cs="Arial"/>
                <w:bCs/>
                <w:sz w:val="24"/>
                <w:szCs w:val="24"/>
              </w:rPr>
            </w:pPr>
          </w:p>
        </w:tc>
      </w:tr>
    </w:tbl>
    <w:p w14:paraId="45F92653" w14:textId="77777777" w:rsidR="009F0BD2" w:rsidRPr="00144CE0" w:rsidRDefault="009F0BD2" w:rsidP="005D54B8">
      <w:pPr>
        <w:ind w:left="360"/>
        <w:rPr>
          <w:rFonts w:ascii="Century Gothic" w:hAnsi="Century Gothic" w:cs="Arial"/>
          <w:b/>
          <w:bCs/>
          <w:sz w:val="24"/>
          <w:szCs w:val="24"/>
        </w:rPr>
      </w:pPr>
    </w:p>
    <w:p w14:paraId="2ECD09C6" w14:textId="77777777" w:rsidR="00E5179C" w:rsidRPr="00144CE0" w:rsidRDefault="00E5179C" w:rsidP="005D54B8">
      <w:pPr>
        <w:rPr>
          <w:rFonts w:ascii="Century Gothic" w:hAnsi="Century Gothic" w:cs="Arial"/>
          <w:sz w:val="24"/>
          <w:szCs w:val="24"/>
          <w:lang w:val="en-GB"/>
        </w:rPr>
      </w:pPr>
    </w:p>
    <w:p w14:paraId="0AFCCE38" w14:textId="77777777" w:rsidR="0079547C" w:rsidRPr="00144CE0" w:rsidRDefault="0079547C" w:rsidP="005D54B8">
      <w:pPr>
        <w:rPr>
          <w:rFonts w:ascii="Century Gothic" w:hAnsi="Century Gothic" w:cs="Arial"/>
          <w:sz w:val="24"/>
          <w:szCs w:val="24"/>
          <w:lang w:val="en-GB"/>
        </w:rPr>
      </w:pPr>
    </w:p>
    <w:sectPr w:rsidR="0079547C" w:rsidRPr="00144CE0" w:rsidSect="00CB7E1A">
      <w:headerReference w:type="even" r:id="rId9"/>
      <w:headerReference w:type="default" r:id="rId10"/>
      <w:footerReference w:type="even" r:id="rId11"/>
      <w:footerReference w:type="default" r:id="rId12"/>
      <w:headerReference w:type="first" r:id="rId13"/>
      <w:footerReference w:type="first" r:id="rId14"/>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D92C" w14:textId="77777777" w:rsidR="00CA5D2A" w:rsidRDefault="00CA5D2A">
      <w:r>
        <w:separator/>
      </w:r>
    </w:p>
  </w:endnote>
  <w:endnote w:type="continuationSeparator" w:id="0">
    <w:p w14:paraId="2D70E9D2" w14:textId="77777777" w:rsidR="00CA5D2A" w:rsidRDefault="00CA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477D" w14:textId="77777777" w:rsidR="009D01BA" w:rsidRDefault="009D0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1E61" w14:textId="77777777" w:rsidR="00CA5D2A" w:rsidRDefault="00CA5D2A">
      <w:r>
        <w:separator/>
      </w:r>
    </w:p>
  </w:footnote>
  <w:footnote w:type="continuationSeparator" w:id="0">
    <w:p w14:paraId="48272006" w14:textId="77777777" w:rsidR="00CA5D2A" w:rsidRDefault="00CA5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8F0E" w14:textId="77777777" w:rsidR="009D01BA" w:rsidRDefault="009D0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0C1044A1" w:rsidR="00A14250" w:rsidRPr="00A14250" w:rsidRDefault="002337BB"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Pr>
              <w:rFonts w:ascii="Century Gothic" w:hAnsi="Century Gothic" w:cs="Arial"/>
              <w:kern w:val="2"/>
              <w:sz w:val="24"/>
              <w:szCs w:val="24"/>
            </w:rPr>
            <w:t xml:space="preserve">Curriculum Policy </w:t>
          </w:r>
          <w:r w:rsidR="009D01BA">
            <w:rPr>
              <w:rFonts w:ascii="Century Gothic" w:hAnsi="Century Gothic" w:cs="Arial"/>
              <w:kern w:val="2"/>
              <w:sz w:val="24"/>
              <w:szCs w:val="24"/>
            </w:rPr>
            <w:t xml:space="preserve">English </w:t>
          </w:r>
        </w:p>
      </w:tc>
    </w:tr>
  </w:tbl>
  <w:p w14:paraId="3AC79180" w14:textId="77777777" w:rsidR="00BF4B45" w:rsidRDefault="00BF4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03DD846F"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2337BB">
            <w:rPr>
              <w:rFonts w:ascii="Century Gothic" w:hAnsi="Century Gothic" w:cs="Arial"/>
              <w:kern w:val="2"/>
              <w:sz w:val="24"/>
              <w:szCs w:val="24"/>
            </w:rPr>
            <w:t xml:space="preserve">Curriculum Policy </w:t>
          </w:r>
          <w:r w:rsidR="00144CE0">
            <w:rPr>
              <w:rFonts w:ascii="Century Gothic" w:hAnsi="Century Gothic" w:cs="Arial"/>
              <w:kern w:val="2"/>
              <w:sz w:val="24"/>
              <w:szCs w:val="24"/>
            </w:rPr>
            <w:t>English</w:t>
          </w:r>
          <w:r w:rsidR="002337BB">
            <w:rPr>
              <w:rFonts w:ascii="Century Gothic" w:hAnsi="Century Gothic" w:cs="Arial"/>
              <w:kern w:val="2"/>
              <w:sz w:val="24"/>
              <w:szCs w:val="24"/>
            </w:rPr>
            <w:t xml:space="preserve">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1487F89F" w:rsidR="00CB7E1A" w:rsidRPr="00A14250" w:rsidRDefault="00911531" w:rsidP="00CB7E1A">
          <w:pPr>
            <w:pStyle w:val="Header"/>
            <w:jc w:val="right"/>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4AFB83F5" w:rsidR="00CB7E1A" w:rsidRPr="00911531" w:rsidRDefault="00911531" w:rsidP="00911531">
    <w:pPr>
      <w:pStyle w:val="Header"/>
      <w:tabs>
        <w:tab w:val="clear" w:pos="4153"/>
        <w:tab w:val="clear" w:pos="8306"/>
        <w:tab w:val="left" w:pos="5616"/>
      </w:tabs>
      <w:rPr>
        <w:rFonts w:ascii="Century Gothic" w:hAnsi="Century Gothic"/>
        <w:sz w:val="24"/>
        <w:szCs w:val="24"/>
      </w:rPr>
    </w:pPr>
    <w:r>
      <w:t xml:space="preserve">                                                                                                               </w:t>
    </w:r>
    <w:r w:rsidRPr="00911531">
      <w:rPr>
        <w:rFonts w:ascii="Century Gothic" w:hAnsi="Century Gothic"/>
        <w:sz w:val="24"/>
        <w:szCs w:val="24"/>
      </w:rPr>
      <w:t xml:space="preserve">Subject lead: </w:t>
    </w:r>
    <w:r w:rsidR="00144CE0">
      <w:rPr>
        <w:rFonts w:ascii="Century Gothic" w:hAnsi="Century Gothic"/>
        <w:sz w:val="24"/>
        <w:szCs w:val="24"/>
      </w:rPr>
      <w:t xml:space="preserve">Rebecca Jennings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3840"/>
    <w:multiLevelType w:val="multilevel"/>
    <w:tmpl w:val="70C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06013"/>
    <w:multiLevelType w:val="multilevel"/>
    <w:tmpl w:val="19C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F6C65"/>
    <w:multiLevelType w:val="multilevel"/>
    <w:tmpl w:val="3554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3BC5"/>
    <w:multiLevelType w:val="multilevel"/>
    <w:tmpl w:val="634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50265"/>
    <w:multiLevelType w:val="multilevel"/>
    <w:tmpl w:val="3B08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C2EBC"/>
    <w:multiLevelType w:val="multilevel"/>
    <w:tmpl w:val="5C40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662B4"/>
    <w:multiLevelType w:val="multilevel"/>
    <w:tmpl w:val="A2F2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37797"/>
    <w:multiLevelType w:val="multilevel"/>
    <w:tmpl w:val="72C2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1D31AA"/>
    <w:multiLevelType w:val="multilevel"/>
    <w:tmpl w:val="033A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817B9"/>
    <w:multiLevelType w:val="multilevel"/>
    <w:tmpl w:val="7D2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C7A9B"/>
    <w:multiLevelType w:val="multilevel"/>
    <w:tmpl w:val="AEC6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24E48"/>
    <w:multiLevelType w:val="multilevel"/>
    <w:tmpl w:val="B1C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379BF"/>
    <w:multiLevelType w:val="multilevel"/>
    <w:tmpl w:val="D75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36365"/>
    <w:multiLevelType w:val="multilevel"/>
    <w:tmpl w:val="D4BA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BA4EBB"/>
    <w:multiLevelType w:val="multilevel"/>
    <w:tmpl w:val="348C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E5269"/>
    <w:multiLevelType w:val="multilevel"/>
    <w:tmpl w:val="AAE8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622D8"/>
    <w:multiLevelType w:val="multilevel"/>
    <w:tmpl w:val="E5B6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5D42FA"/>
    <w:multiLevelType w:val="multilevel"/>
    <w:tmpl w:val="7C64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F1D0CF0"/>
    <w:multiLevelType w:val="multilevel"/>
    <w:tmpl w:val="1826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DC1155"/>
    <w:multiLevelType w:val="multilevel"/>
    <w:tmpl w:val="4418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DF6D5C"/>
    <w:multiLevelType w:val="multilevel"/>
    <w:tmpl w:val="56E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C4B60"/>
    <w:multiLevelType w:val="multilevel"/>
    <w:tmpl w:val="AA62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20"/>
  </w:num>
  <w:num w:numId="2" w16cid:durableId="1471946800">
    <w:abstractNumId w:val="27"/>
  </w:num>
  <w:num w:numId="3" w16cid:durableId="1424760214">
    <w:abstractNumId w:val="31"/>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12"/>
  </w:num>
  <w:num w:numId="6" w16cid:durableId="828208487">
    <w:abstractNumId w:val="30"/>
  </w:num>
  <w:num w:numId="7" w16cid:durableId="1279753960">
    <w:abstractNumId w:val="24"/>
  </w:num>
  <w:num w:numId="8" w16cid:durableId="1941797204">
    <w:abstractNumId w:val="6"/>
  </w:num>
  <w:num w:numId="9" w16cid:durableId="242759531">
    <w:abstractNumId w:val="8"/>
  </w:num>
  <w:num w:numId="10" w16cid:durableId="2123261694">
    <w:abstractNumId w:val="4"/>
  </w:num>
  <w:num w:numId="11" w16cid:durableId="206261382">
    <w:abstractNumId w:val="25"/>
  </w:num>
  <w:num w:numId="12" w16cid:durableId="1365446747">
    <w:abstractNumId w:val="18"/>
  </w:num>
  <w:num w:numId="13" w16cid:durableId="949623211">
    <w:abstractNumId w:val="19"/>
  </w:num>
  <w:num w:numId="14" w16cid:durableId="1680086425">
    <w:abstractNumId w:val="1"/>
  </w:num>
  <w:num w:numId="15" w16cid:durableId="862128872">
    <w:abstractNumId w:val="10"/>
  </w:num>
  <w:num w:numId="16" w16cid:durableId="394085074">
    <w:abstractNumId w:val="16"/>
  </w:num>
  <w:num w:numId="17" w16cid:durableId="1099839203">
    <w:abstractNumId w:val="26"/>
  </w:num>
  <w:num w:numId="18" w16cid:durableId="1593658542">
    <w:abstractNumId w:val="5"/>
  </w:num>
  <w:num w:numId="19" w16cid:durableId="1550336599">
    <w:abstractNumId w:val="17"/>
  </w:num>
  <w:num w:numId="20" w16cid:durableId="951135124">
    <w:abstractNumId w:val="21"/>
  </w:num>
  <w:num w:numId="21" w16cid:durableId="2124183055">
    <w:abstractNumId w:val="28"/>
  </w:num>
  <w:num w:numId="22" w16cid:durableId="2122609637">
    <w:abstractNumId w:val="29"/>
  </w:num>
  <w:num w:numId="23" w16cid:durableId="1505586396">
    <w:abstractNumId w:val="2"/>
  </w:num>
  <w:num w:numId="24" w16cid:durableId="2119785978">
    <w:abstractNumId w:val="13"/>
  </w:num>
  <w:num w:numId="25" w16cid:durableId="304894412">
    <w:abstractNumId w:val="7"/>
  </w:num>
  <w:num w:numId="26" w16cid:durableId="1412577411">
    <w:abstractNumId w:val="11"/>
  </w:num>
  <w:num w:numId="27" w16cid:durableId="843283326">
    <w:abstractNumId w:val="9"/>
  </w:num>
  <w:num w:numId="28" w16cid:durableId="1801026614">
    <w:abstractNumId w:val="14"/>
  </w:num>
  <w:num w:numId="29" w16cid:durableId="2020085687">
    <w:abstractNumId w:val="32"/>
  </w:num>
  <w:num w:numId="30" w16cid:durableId="221867164">
    <w:abstractNumId w:val="3"/>
  </w:num>
  <w:num w:numId="31" w16cid:durableId="1644039429">
    <w:abstractNumId w:val="23"/>
  </w:num>
  <w:num w:numId="32" w16cid:durableId="794637782">
    <w:abstractNumId w:val="15"/>
  </w:num>
  <w:num w:numId="33" w16cid:durableId="41976527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44CE0"/>
    <w:rsid w:val="00191614"/>
    <w:rsid w:val="001A525D"/>
    <w:rsid w:val="001E52D6"/>
    <w:rsid w:val="001F55FB"/>
    <w:rsid w:val="002315C2"/>
    <w:rsid w:val="002337BB"/>
    <w:rsid w:val="00242C57"/>
    <w:rsid w:val="002550E4"/>
    <w:rsid w:val="00281BCA"/>
    <w:rsid w:val="002A78B2"/>
    <w:rsid w:val="002E0E08"/>
    <w:rsid w:val="002E77ED"/>
    <w:rsid w:val="002F0D67"/>
    <w:rsid w:val="0032428F"/>
    <w:rsid w:val="003260B4"/>
    <w:rsid w:val="00364470"/>
    <w:rsid w:val="00377B6B"/>
    <w:rsid w:val="0038187A"/>
    <w:rsid w:val="0038482F"/>
    <w:rsid w:val="00397BD0"/>
    <w:rsid w:val="003A53F0"/>
    <w:rsid w:val="003B05C8"/>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D09DF"/>
    <w:rsid w:val="006D6C6C"/>
    <w:rsid w:val="007620B6"/>
    <w:rsid w:val="0079547C"/>
    <w:rsid w:val="007A0CD9"/>
    <w:rsid w:val="007C4D22"/>
    <w:rsid w:val="007D0292"/>
    <w:rsid w:val="008171AD"/>
    <w:rsid w:val="0081722A"/>
    <w:rsid w:val="00841011"/>
    <w:rsid w:val="008417B8"/>
    <w:rsid w:val="00854DFC"/>
    <w:rsid w:val="00857C24"/>
    <w:rsid w:val="008C71D2"/>
    <w:rsid w:val="008D7AEE"/>
    <w:rsid w:val="00911531"/>
    <w:rsid w:val="009216EF"/>
    <w:rsid w:val="009773BA"/>
    <w:rsid w:val="009D01BA"/>
    <w:rsid w:val="009D216A"/>
    <w:rsid w:val="009E5B94"/>
    <w:rsid w:val="009F0BD2"/>
    <w:rsid w:val="00A14250"/>
    <w:rsid w:val="00AA4456"/>
    <w:rsid w:val="00AA5575"/>
    <w:rsid w:val="00AB7C8D"/>
    <w:rsid w:val="00AD6504"/>
    <w:rsid w:val="00AF168F"/>
    <w:rsid w:val="00B26B14"/>
    <w:rsid w:val="00B53D5C"/>
    <w:rsid w:val="00BE58EF"/>
    <w:rsid w:val="00BF4B45"/>
    <w:rsid w:val="00C03ADE"/>
    <w:rsid w:val="00C2406E"/>
    <w:rsid w:val="00C615B5"/>
    <w:rsid w:val="00C666B5"/>
    <w:rsid w:val="00C70B28"/>
    <w:rsid w:val="00C73723"/>
    <w:rsid w:val="00C840FC"/>
    <w:rsid w:val="00CA5D2A"/>
    <w:rsid w:val="00CB7E1A"/>
    <w:rsid w:val="00CE5BC3"/>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004C1"/>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3</cp:revision>
  <cp:lastPrinted>2016-10-09T15:55:00Z</cp:lastPrinted>
  <dcterms:created xsi:type="dcterms:W3CDTF">2026-06-15T19:38:00Z</dcterms:created>
  <dcterms:modified xsi:type="dcterms:W3CDTF">2026-06-15T21:00:00Z</dcterms:modified>
</cp:coreProperties>
</file>