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AB5CBD" w:rsidRDefault="005A70CC" w:rsidP="005D54B8">
      <w:pPr>
        <w:pStyle w:val="Title"/>
        <w:jc w:val="left"/>
        <w:rPr>
          <w:rFonts w:ascii="Century Gothic" w:hAnsi="Century Gothic" w:cs="Arial"/>
          <w:szCs w:val="24"/>
        </w:rPr>
      </w:pPr>
      <w:r w:rsidRPr="00AB5CBD">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AB5CBD" w:rsidRDefault="00A14250" w:rsidP="005D54B8">
      <w:pPr>
        <w:pStyle w:val="Title"/>
        <w:rPr>
          <w:rFonts w:ascii="Century Gothic" w:hAnsi="Century Gothic" w:cs="Arial"/>
          <w:szCs w:val="24"/>
          <w:u w:val="single"/>
        </w:rPr>
      </w:pPr>
    </w:p>
    <w:p w14:paraId="7F901F0B" w14:textId="77777777" w:rsidR="00A14250" w:rsidRPr="00AB5CBD" w:rsidRDefault="00A14250" w:rsidP="005D54B8">
      <w:pPr>
        <w:pStyle w:val="Title"/>
        <w:rPr>
          <w:rFonts w:ascii="Century Gothic" w:hAnsi="Century Gothic" w:cs="Arial"/>
          <w:szCs w:val="24"/>
          <w:u w:val="single"/>
        </w:rPr>
      </w:pPr>
    </w:p>
    <w:p w14:paraId="4DE5883F" w14:textId="77777777" w:rsidR="00A14250" w:rsidRPr="00AB5CBD" w:rsidRDefault="00A14250" w:rsidP="0032428F">
      <w:pPr>
        <w:pStyle w:val="Title"/>
        <w:jc w:val="left"/>
        <w:rPr>
          <w:rFonts w:ascii="Century Gothic" w:hAnsi="Century Gothic" w:cs="Arial"/>
          <w:szCs w:val="24"/>
          <w:u w:val="single"/>
        </w:rPr>
      </w:pPr>
    </w:p>
    <w:p w14:paraId="3CCBEB2A" w14:textId="77777777" w:rsidR="0032428F" w:rsidRPr="00AB5CBD" w:rsidRDefault="0032428F" w:rsidP="0032428F">
      <w:pPr>
        <w:pStyle w:val="Title"/>
        <w:rPr>
          <w:rFonts w:ascii="Century Gothic" w:hAnsi="Century Gothic" w:cs="Arial"/>
          <w:szCs w:val="24"/>
          <w:u w:val="single"/>
        </w:rPr>
      </w:pPr>
    </w:p>
    <w:p w14:paraId="5828720A" w14:textId="1C8E242F" w:rsidR="008D7AEE" w:rsidRPr="00AB5CBD" w:rsidRDefault="008D7AEE" w:rsidP="008D7AEE">
      <w:pPr>
        <w:ind w:left="360"/>
        <w:jc w:val="center"/>
        <w:rPr>
          <w:rFonts w:ascii="Century Gothic" w:hAnsi="Century Gothic" w:cs="Arial"/>
          <w:b/>
          <w:bCs/>
          <w:sz w:val="24"/>
          <w:szCs w:val="24"/>
          <w:u w:val="single"/>
        </w:rPr>
      </w:pPr>
      <w:r w:rsidRPr="00AB5CBD">
        <w:rPr>
          <w:rFonts w:ascii="Century Gothic" w:hAnsi="Century Gothic" w:cs="Arial"/>
          <w:b/>
          <w:bCs/>
          <w:sz w:val="24"/>
          <w:szCs w:val="24"/>
          <w:u w:val="single"/>
        </w:rPr>
        <w:t xml:space="preserve">Curriculum Policy: </w:t>
      </w:r>
      <w:r w:rsidR="00AB5CBD" w:rsidRPr="00AB5CBD">
        <w:rPr>
          <w:rFonts w:ascii="Century Gothic" w:hAnsi="Century Gothic" w:cs="Arial"/>
          <w:b/>
          <w:bCs/>
          <w:sz w:val="24"/>
          <w:szCs w:val="24"/>
          <w:u w:val="single"/>
        </w:rPr>
        <w:t>Physical</w:t>
      </w:r>
      <w:r w:rsidR="002337BB" w:rsidRPr="00AB5CBD">
        <w:rPr>
          <w:rFonts w:ascii="Century Gothic" w:hAnsi="Century Gothic" w:cs="Arial"/>
          <w:b/>
          <w:bCs/>
          <w:sz w:val="24"/>
          <w:szCs w:val="24"/>
          <w:u w:val="single"/>
        </w:rPr>
        <w:t xml:space="preserve"> </w:t>
      </w:r>
      <w:r w:rsidR="00AB5CBD" w:rsidRPr="00AB5CBD">
        <w:rPr>
          <w:rFonts w:ascii="Century Gothic" w:hAnsi="Century Gothic" w:cs="Arial"/>
          <w:b/>
          <w:bCs/>
          <w:sz w:val="24"/>
          <w:szCs w:val="24"/>
          <w:u w:val="single"/>
        </w:rPr>
        <w:t>Education</w:t>
      </w:r>
      <w:r w:rsidR="002337BB" w:rsidRPr="00AB5CBD">
        <w:rPr>
          <w:rFonts w:ascii="Century Gothic" w:hAnsi="Century Gothic" w:cs="Arial"/>
          <w:b/>
          <w:bCs/>
          <w:sz w:val="24"/>
          <w:szCs w:val="24"/>
          <w:u w:val="single"/>
        </w:rPr>
        <w:t xml:space="preserve"> </w:t>
      </w:r>
    </w:p>
    <w:p w14:paraId="22ABC1E7" w14:textId="77777777" w:rsidR="008D7AEE" w:rsidRPr="00AB5CBD" w:rsidRDefault="008D7AEE" w:rsidP="008D7AEE">
      <w:pPr>
        <w:ind w:left="360"/>
        <w:rPr>
          <w:rFonts w:ascii="Century Gothic" w:hAnsi="Century Gothic" w:cs="Arial"/>
          <w:sz w:val="24"/>
          <w:szCs w:val="24"/>
        </w:rPr>
      </w:pPr>
    </w:p>
    <w:p w14:paraId="03A74E3A" w14:textId="77777777" w:rsidR="00AB5CBD" w:rsidRPr="00AB5CBD" w:rsidRDefault="00AB5CBD" w:rsidP="00AB5CBD">
      <w:pPr>
        <w:spacing w:line="276" w:lineRule="auto"/>
        <w:jc w:val="both"/>
        <w:rPr>
          <w:rFonts w:ascii="Century Gothic" w:hAnsi="Century Gothic" w:cs="Calibri"/>
          <w:b/>
          <w:sz w:val="24"/>
          <w:szCs w:val="24"/>
          <w:lang w:val="en-GB" w:eastAsia="en-GB"/>
        </w:rPr>
      </w:pPr>
    </w:p>
    <w:p w14:paraId="4470BB98" w14:textId="77777777" w:rsidR="00AB5CBD" w:rsidRPr="00AB5CBD" w:rsidRDefault="00AB5CBD" w:rsidP="00AB5CBD">
      <w:pPr>
        <w:spacing w:line="276" w:lineRule="auto"/>
        <w:jc w:val="both"/>
        <w:rPr>
          <w:rFonts w:ascii="Century Gothic" w:hAnsi="Century Gothic" w:cs="Calibri"/>
          <w:b/>
          <w:sz w:val="24"/>
          <w:szCs w:val="24"/>
          <w:lang w:val="en-GB" w:eastAsia="en-GB"/>
        </w:rPr>
      </w:pPr>
    </w:p>
    <w:p w14:paraId="33D99CB9"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b/>
          <w:sz w:val="24"/>
          <w:szCs w:val="24"/>
          <w:lang w:val="en-GB" w:eastAsia="en-GB"/>
        </w:rPr>
        <w:t xml:space="preserve">Introduction:  </w:t>
      </w:r>
      <w:r w:rsidRPr="00AB5CBD">
        <w:rPr>
          <w:rFonts w:ascii="Century Gothic" w:hAnsi="Century Gothic" w:cs="Calibri"/>
          <w:sz w:val="24"/>
          <w:szCs w:val="24"/>
          <w:lang w:val="en-GB" w:eastAsia="en-GB"/>
        </w:rPr>
        <w:t xml:space="preserve">As a Christian Independent School, our teaching aims to promote the Christian values of: courage, respect, truth, compassion, creativity, community and working hard. This is achieved through well planned curriculum content and the general school ethos which underpins learning. </w:t>
      </w:r>
    </w:p>
    <w:p w14:paraId="3E5E2B44" w14:textId="77777777" w:rsidR="00AB5CBD" w:rsidRPr="00AB5CBD" w:rsidRDefault="00AB5CBD" w:rsidP="00AB5CBD">
      <w:pPr>
        <w:spacing w:line="276" w:lineRule="auto"/>
        <w:jc w:val="both"/>
        <w:rPr>
          <w:rFonts w:ascii="Century Gothic" w:hAnsi="Century Gothic" w:cs="Calibri"/>
          <w:b/>
          <w:sz w:val="24"/>
          <w:szCs w:val="24"/>
          <w:lang w:val="en-GB" w:eastAsia="en-GB"/>
        </w:rPr>
      </w:pPr>
    </w:p>
    <w:p w14:paraId="3DAEA32C"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P.E is an important subject at Watchorn Christian School as it allows children to learn in a different manner, being active and physical. It teaches children to look after their bodies and fosters a love of exercise from an early age.</w:t>
      </w:r>
      <w:r w:rsidRPr="00AB5CBD">
        <w:rPr>
          <w:rFonts w:ascii="Century Gothic" w:hAnsi="Century Gothic" w:cs="Calibri"/>
          <w:sz w:val="24"/>
          <w:szCs w:val="24"/>
          <w:shd w:val="clear" w:color="auto" w:fill="FFFFFF"/>
          <w:lang w:val="en-GB" w:eastAsia="en-GB"/>
        </w:rPr>
        <w:t xml:space="preserve"> This policy </w:t>
      </w:r>
      <w:r w:rsidRPr="00AB5CBD">
        <w:rPr>
          <w:rFonts w:ascii="Century Gothic" w:hAnsi="Century Gothic" w:cs="Calibri"/>
          <w:sz w:val="24"/>
          <w:szCs w:val="24"/>
          <w:lang w:val="en-GB" w:eastAsia="en-GB"/>
        </w:rPr>
        <w:t>outlines the vision for teaching, nature of the subject; implementation and assessment of P.E taught in our school and reinforces our Christian values.</w:t>
      </w:r>
    </w:p>
    <w:p w14:paraId="6FB6B628" w14:textId="77777777" w:rsidR="00AB5CBD" w:rsidRPr="00AB5CBD" w:rsidRDefault="00AB5CBD" w:rsidP="00AB5CBD">
      <w:pPr>
        <w:spacing w:line="276" w:lineRule="auto"/>
        <w:jc w:val="both"/>
        <w:rPr>
          <w:rFonts w:ascii="Century Gothic" w:hAnsi="Century Gothic" w:cs="Calibri"/>
          <w:b/>
          <w:sz w:val="24"/>
          <w:szCs w:val="24"/>
          <w:lang w:val="en-GB" w:eastAsia="en-GB"/>
        </w:rPr>
      </w:pPr>
    </w:p>
    <w:p w14:paraId="4F77214E"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b/>
          <w:sz w:val="24"/>
          <w:szCs w:val="24"/>
          <w:lang w:val="en-GB" w:eastAsia="en-GB"/>
        </w:rPr>
        <w:t>Vision for teaching</w:t>
      </w:r>
      <w:r w:rsidRPr="00AB5CBD">
        <w:rPr>
          <w:rFonts w:ascii="Century Gothic" w:hAnsi="Century Gothic" w:cs="Calibri"/>
          <w:sz w:val="24"/>
          <w:szCs w:val="24"/>
          <w:lang w:val="en-GB" w:eastAsia="en-GB"/>
        </w:rPr>
        <w:t>: Physical activity makes a valuable contribution to the whole school curriculum. Pupils are involved in developing their skills, knowledge and understanding within a range of physical activities so that they can perform with increasing competence and confidence. Physical activity provides the opportunity for pupils to be creative, competitive and work together cooperatively in a variety of different contexts. Physical activity encourages spiritual, moral, social, mental and cultural development alongside personal growth in terms of self-confidence and self-esteem. Physical activity teaches pupils the importance of regular exercise and its contribution to a healthy lifestyle. We aim for our P.E lessons to allow all abilities to succeed through a process of developing movement skills. It aims to strengthen skills of working together, building friendships, communication and following rules.</w:t>
      </w:r>
    </w:p>
    <w:p w14:paraId="28458215" w14:textId="77777777" w:rsidR="00AB5CBD" w:rsidRPr="00AB5CBD" w:rsidRDefault="00AB5CBD" w:rsidP="00AB5CBD">
      <w:pPr>
        <w:spacing w:line="276" w:lineRule="auto"/>
        <w:jc w:val="both"/>
        <w:rPr>
          <w:rFonts w:ascii="Century Gothic" w:hAnsi="Century Gothic" w:cs="Calibri"/>
          <w:sz w:val="24"/>
          <w:szCs w:val="24"/>
          <w:lang w:val="en-GB" w:eastAsia="en-GB"/>
        </w:rPr>
      </w:pPr>
    </w:p>
    <w:p w14:paraId="0D9C23D1"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b/>
          <w:sz w:val="24"/>
          <w:szCs w:val="24"/>
          <w:lang w:val="en-GB" w:eastAsia="en-GB"/>
        </w:rPr>
        <w:t>Implementation</w:t>
      </w:r>
      <w:r w:rsidRPr="00AB5CBD">
        <w:rPr>
          <w:rFonts w:ascii="Century Gothic" w:hAnsi="Century Gothic" w:cs="Calibri"/>
          <w:sz w:val="24"/>
          <w:szCs w:val="24"/>
          <w:lang w:val="en-GB" w:eastAsia="en-GB"/>
        </w:rPr>
        <w:t xml:space="preserve">: In the Foundation Stage, physical education is termed Physical Development and focuses on improving both fine and gross motor skills. The children have a variety of resources outside to improve their physical development, such as balance boards, balls, stepping stones, hoops, skipping ropes and dance ribbons. Fine motor skills are also targeted in the outdoor environment through painting with water on fences, doing large scale weaving with ribbon and mark making in the mud kitchen with sticks. Physical development is a prime area of the EYFS as it underpins </w:t>
      </w:r>
      <w:r w:rsidRPr="00AB5CBD">
        <w:rPr>
          <w:rFonts w:ascii="Century Gothic" w:hAnsi="Century Gothic" w:cs="Calibri"/>
          <w:sz w:val="24"/>
          <w:szCs w:val="24"/>
          <w:lang w:val="en-GB" w:eastAsia="en-GB"/>
        </w:rPr>
        <w:lastRenderedPageBreak/>
        <w:t xml:space="preserve">all other learning and is crucial for holding pencils correctly and forming letters with control. </w:t>
      </w:r>
    </w:p>
    <w:p w14:paraId="3A16C7A4"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In Key Stage 1 and 2, the children have P.E lessons weekly, following the Do, Think, Feel Plans. The plans teach Athletics, invasion games, dance, gymnastics, dodgeball, striking and fielding games, and net and wall games.</w:t>
      </w:r>
    </w:p>
    <w:p w14:paraId="16F5B9B2" w14:textId="77777777" w:rsidR="00AB5CBD" w:rsidRPr="00AB5CBD" w:rsidRDefault="00AB5CBD" w:rsidP="00AB5CBD">
      <w:pPr>
        <w:spacing w:line="276" w:lineRule="auto"/>
        <w:jc w:val="both"/>
        <w:rPr>
          <w:rFonts w:ascii="Century Gothic" w:hAnsi="Century Gothic" w:cs="Calibri"/>
          <w:sz w:val="24"/>
          <w:szCs w:val="24"/>
          <w:lang w:val="en-GB" w:eastAsia="en-GB"/>
        </w:rPr>
      </w:pPr>
    </w:p>
    <w:p w14:paraId="6BE19058"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In Key Stage 1, pupils focus on developing fundamental movement skills such as running, jumping, throwing and catching, as well as balance, agility and coordination. They begin to apply these skills in simple games, developing an understanding of basic rules, teamwork and fair play.</w:t>
      </w:r>
    </w:p>
    <w:p w14:paraId="476B6007" w14:textId="77777777" w:rsidR="00AB5CBD" w:rsidRPr="00AB5CBD" w:rsidRDefault="00AB5CBD" w:rsidP="00AB5CBD">
      <w:pPr>
        <w:spacing w:line="276" w:lineRule="auto"/>
        <w:jc w:val="both"/>
        <w:rPr>
          <w:rFonts w:ascii="Century Gothic" w:hAnsi="Century Gothic" w:cs="Calibri"/>
          <w:sz w:val="24"/>
          <w:szCs w:val="24"/>
          <w:lang w:val="en-GB" w:eastAsia="en-GB"/>
        </w:rPr>
      </w:pPr>
    </w:p>
    <w:p w14:paraId="7D4FC149"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In Key Stage 2, pupils build on these foundations to develop more advanced skills, techniques and control. They apply their skills in increasingly competitive and structured games, developing tactical awareness and an understanding of how to evaluate and improve their own and others’ performance. Pupils are encouraged to take on different roles within physical activity, such as team leaders, coaches or officials, which supports the development of leadership, communication and decision-making skills. Opportunities are provided for pupils to engage in both competitive and non-competitive physical activities, promoting resilience, perseverance and sportsmanship.</w:t>
      </w:r>
    </w:p>
    <w:p w14:paraId="77B6F811" w14:textId="77777777" w:rsidR="00AB5CBD" w:rsidRPr="00AB5CBD" w:rsidRDefault="00AB5CBD" w:rsidP="00AB5CBD">
      <w:pPr>
        <w:spacing w:line="276" w:lineRule="auto"/>
        <w:jc w:val="both"/>
        <w:rPr>
          <w:rFonts w:ascii="Century Gothic" w:hAnsi="Century Gothic" w:cs="Calibri"/>
          <w:sz w:val="24"/>
          <w:szCs w:val="24"/>
          <w:lang w:val="en-GB" w:eastAsia="en-GB"/>
        </w:rPr>
      </w:pPr>
    </w:p>
    <w:p w14:paraId="41578967"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All areas of P.E are progressive throughout the year groups, building on previously developed skills and knowledge. They encourage children to work individually, in groups and in teams to develop a range of skills including teamwork and communication.</w:t>
      </w:r>
    </w:p>
    <w:p w14:paraId="563F1D8B" w14:textId="77777777" w:rsidR="00AB5CBD" w:rsidRPr="00AB5CBD" w:rsidRDefault="00AB5CBD" w:rsidP="00AB5CBD">
      <w:pPr>
        <w:spacing w:line="276" w:lineRule="auto"/>
        <w:jc w:val="both"/>
        <w:rPr>
          <w:rFonts w:ascii="Century Gothic" w:hAnsi="Century Gothic" w:cs="Calibri"/>
          <w:sz w:val="24"/>
          <w:szCs w:val="24"/>
          <w:lang w:val="en-GB" w:eastAsia="en-GB"/>
        </w:rPr>
      </w:pPr>
    </w:p>
    <w:p w14:paraId="4E5D3144"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The lesson plans are differentiated to allow children of all abilities to achieve success.</w:t>
      </w:r>
    </w:p>
    <w:p w14:paraId="6837DA63" w14:textId="77777777" w:rsidR="00AB5CBD" w:rsidRPr="00AB5CBD" w:rsidRDefault="00AB5CBD" w:rsidP="00AB5CBD">
      <w:pPr>
        <w:spacing w:line="276" w:lineRule="auto"/>
        <w:jc w:val="both"/>
        <w:rPr>
          <w:rFonts w:ascii="Century Gothic" w:hAnsi="Century Gothic" w:cs="Calibri"/>
          <w:sz w:val="24"/>
          <w:szCs w:val="24"/>
          <w:lang w:val="en-GB" w:eastAsia="en-GB"/>
        </w:rPr>
      </w:pPr>
    </w:p>
    <w:p w14:paraId="41C1FC41"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Emphasis is not only placed on the children’s physical demonstration (Do) of Physical Education but also on their understanding of tactical awareness, rules and physical understanding (Think) and understanding of social and emotional responses to taking part in Physical Education (Feel). Lessons place an emphasis on Do, Think and Feel because it enables children who are not naturally gifted to excel in P.E the opportunity to show understanding and excel on different levels within the context of P.E and truly include all children into the subject of P.E.</w:t>
      </w:r>
    </w:p>
    <w:p w14:paraId="49F71FDB" w14:textId="77777777" w:rsidR="00AB5CBD" w:rsidRPr="00AB5CBD" w:rsidRDefault="00AB5CBD" w:rsidP="00AB5CBD">
      <w:pPr>
        <w:spacing w:line="276" w:lineRule="auto"/>
        <w:jc w:val="both"/>
        <w:rPr>
          <w:rFonts w:ascii="Century Gothic" w:hAnsi="Century Gothic" w:cs="Calibri"/>
          <w:sz w:val="24"/>
          <w:szCs w:val="24"/>
          <w:lang w:val="en-GB" w:eastAsia="en-GB"/>
        </w:rPr>
      </w:pPr>
    </w:p>
    <w:p w14:paraId="288DF106" w14:textId="77777777" w:rsidR="00AB5CBD" w:rsidRPr="00AB5CBD" w:rsidRDefault="00AB5CBD" w:rsidP="00AB5CBD">
      <w:pPr>
        <w:spacing w:line="276" w:lineRule="auto"/>
        <w:jc w:val="both"/>
        <w:rPr>
          <w:rFonts w:ascii="Century Gothic" w:hAnsi="Century Gothic" w:cs="Calibri"/>
          <w:b/>
          <w:sz w:val="24"/>
          <w:szCs w:val="24"/>
          <w:lang w:val="en-GB" w:eastAsia="en-GB"/>
        </w:rPr>
      </w:pPr>
      <w:r w:rsidRPr="00AB5CBD">
        <w:rPr>
          <w:rFonts w:ascii="Century Gothic" w:hAnsi="Century Gothic" w:cs="Calibri"/>
          <w:b/>
          <w:sz w:val="24"/>
          <w:szCs w:val="24"/>
          <w:lang w:val="en-GB" w:eastAsia="en-GB"/>
        </w:rPr>
        <w:t xml:space="preserve">Competitions and fixtures: </w:t>
      </w:r>
    </w:p>
    <w:p w14:paraId="68642C33"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 xml:space="preserve">The school affiliates with Amber Valley School Sport Partnership (AVSSP) which gains the school entry to local competitions and events. The children have the opportunity to represent the school in a variety of games, dance and gymnastics competitions. The affiliation also allows for the school to benefit from local feeder club information. </w:t>
      </w:r>
      <w:r w:rsidRPr="00AB5CBD">
        <w:rPr>
          <w:rFonts w:ascii="Century Gothic" w:hAnsi="Century Gothic" w:cs="Calibri"/>
          <w:sz w:val="24"/>
          <w:szCs w:val="24"/>
          <w:lang w:val="en-GB" w:eastAsia="en-GB"/>
        </w:rPr>
        <w:lastRenderedPageBreak/>
        <w:t xml:space="preserve">Aside from the competitions and events run by AVSSP, the school will take part in localised fixtures playing friendly matches against other schools in a variety of games. </w:t>
      </w:r>
    </w:p>
    <w:p w14:paraId="66008322" w14:textId="77777777" w:rsidR="00AB5CBD" w:rsidRPr="00AB5CBD" w:rsidRDefault="00AB5CBD" w:rsidP="00AB5CBD">
      <w:pPr>
        <w:spacing w:line="276" w:lineRule="auto"/>
        <w:jc w:val="both"/>
        <w:rPr>
          <w:rFonts w:ascii="Century Gothic" w:hAnsi="Century Gothic" w:cs="Calibri"/>
          <w:b/>
          <w:sz w:val="24"/>
          <w:szCs w:val="24"/>
          <w:lang w:val="en-GB" w:eastAsia="en-GB"/>
        </w:rPr>
      </w:pPr>
    </w:p>
    <w:p w14:paraId="3CB38AB1" w14:textId="77777777" w:rsidR="00AB5CBD" w:rsidRPr="00AB5CBD" w:rsidRDefault="00AB5CBD" w:rsidP="00AB5CBD">
      <w:pPr>
        <w:spacing w:line="276" w:lineRule="auto"/>
        <w:jc w:val="both"/>
        <w:rPr>
          <w:rFonts w:ascii="Century Gothic" w:hAnsi="Century Gothic" w:cs="Calibri"/>
          <w:b/>
          <w:sz w:val="24"/>
          <w:szCs w:val="24"/>
          <w:lang w:val="en-GB" w:eastAsia="en-GB"/>
        </w:rPr>
      </w:pPr>
      <w:r w:rsidRPr="00AB5CBD">
        <w:rPr>
          <w:rFonts w:ascii="Century Gothic" w:hAnsi="Century Gothic" w:cs="Calibri"/>
          <w:b/>
          <w:sz w:val="24"/>
          <w:szCs w:val="24"/>
          <w:lang w:val="en-GB" w:eastAsia="en-GB"/>
        </w:rPr>
        <w:t xml:space="preserve">Extra-curricular activities: </w:t>
      </w:r>
    </w:p>
    <w:p w14:paraId="4EDC6BE3"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 xml:space="preserve">Sports clubs, such as dodgeball club and running club are held throughout the year for pupils of all ages and abilities to increase confidence and enjoyment in sport. </w:t>
      </w:r>
    </w:p>
    <w:p w14:paraId="7923B728" w14:textId="77777777" w:rsidR="00AB5CBD" w:rsidRPr="00AB5CBD" w:rsidRDefault="00AB5CBD" w:rsidP="00AB5CBD">
      <w:pPr>
        <w:spacing w:line="276" w:lineRule="auto"/>
        <w:jc w:val="both"/>
        <w:rPr>
          <w:rFonts w:ascii="Century Gothic" w:hAnsi="Century Gothic" w:cs="Calibri"/>
          <w:b/>
          <w:sz w:val="24"/>
          <w:szCs w:val="24"/>
          <w:lang w:val="en-GB" w:eastAsia="en-GB"/>
        </w:rPr>
      </w:pPr>
    </w:p>
    <w:p w14:paraId="6A36759C" w14:textId="77777777" w:rsidR="00AB5CBD" w:rsidRPr="00AB5CBD" w:rsidRDefault="00AB5CBD" w:rsidP="00AB5CBD">
      <w:pPr>
        <w:spacing w:line="276" w:lineRule="auto"/>
        <w:jc w:val="both"/>
        <w:rPr>
          <w:rFonts w:ascii="Century Gothic" w:hAnsi="Century Gothic" w:cs="Calibri"/>
          <w:b/>
          <w:sz w:val="24"/>
          <w:szCs w:val="24"/>
          <w:lang w:val="en-GB" w:eastAsia="en-GB"/>
        </w:rPr>
      </w:pPr>
      <w:r w:rsidRPr="00AB5CBD">
        <w:rPr>
          <w:rFonts w:ascii="Century Gothic" w:hAnsi="Century Gothic" w:cs="Calibri"/>
          <w:b/>
          <w:sz w:val="24"/>
          <w:szCs w:val="24"/>
          <w:lang w:val="en-GB" w:eastAsia="en-GB"/>
        </w:rPr>
        <w:t xml:space="preserve">Assessment: </w:t>
      </w:r>
    </w:p>
    <w:p w14:paraId="464ADA15"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 xml:space="preserve">Children will be assessed through the Do, Think, Feel resources. The assessment will take place weekly, based on the lessons learning outcome, this information will then be gathered to attain an overall description of understanding for each area of P.E. From the information children will be shown to be Exceeding, Emerging or Expected. </w:t>
      </w:r>
    </w:p>
    <w:p w14:paraId="409D2D7F"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This information will then be used each year to write a report for parents.</w:t>
      </w:r>
    </w:p>
    <w:p w14:paraId="68E7411E" w14:textId="77777777" w:rsidR="00AB5CBD" w:rsidRPr="00AB5CBD" w:rsidRDefault="00AB5CBD" w:rsidP="00AB5CBD">
      <w:pPr>
        <w:spacing w:line="276" w:lineRule="auto"/>
        <w:jc w:val="both"/>
        <w:rPr>
          <w:rFonts w:ascii="Century Gothic" w:hAnsi="Century Gothic" w:cs="Calibri"/>
          <w:sz w:val="24"/>
          <w:szCs w:val="24"/>
          <w:lang w:val="en-GB" w:eastAsia="en-GB"/>
        </w:rPr>
      </w:pPr>
      <w:r w:rsidRPr="00AB5CBD">
        <w:rPr>
          <w:rFonts w:ascii="Century Gothic" w:hAnsi="Century Gothic" w:cs="Calibri"/>
          <w:sz w:val="24"/>
          <w:szCs w:val="24"/>
          <w:lang w:val="en-GB" w:eastAsia="en-GB"/>
        </w:rPr>
        <w:t xml:space="preserve">All areas of P.E will be assessed. Children will be able to demonstrate understanding in these areas in a variety of ways including verbal feedback and written report.  </w:t>
      </w:r>
    </w:p>
    <w:p w14:paraId="0ABA0FE4" w14:textId="77777777" w:rsidR="00AB5CBD" w:rsidRPr="00AB5CBD" w:rsidRDefault="00AB5CBD" w:rsidP="00AB5CBD">
      <w:pPr>
        <w:spacing w:line="276" w:lineRule="auto"/>
        <w:jc w:val="both"/>
        <w:rPr>
          <w:rFonts w:ascii="Century Gothic" w:hAnsi="Century Gothic" w:cs="Calibri"/>
          <w:sz w:val="24"/>
          <w:szCs w:val="24"/>
          <w:lang w:val="en-GB" w:eastAsia="en-GB"/>
        </w:rPr>
      </w:pPr>
    </w:p>
    <w:p w14:paraId="1F005833" w14:textId="77777777" w:rsidR="00AB5CBD" w:rsidRPr="00AB5CBD" w:rsidRDefault="00AB5CBD" w:rsidP="00AB5CBD">
      <w:pPr>
        <w:spacing w:line="276" w:lineRule="auto"/>
        <w:jc w:val="both"/>
        <w:rPr>
          <w:rFonts w:ascii="Century Gothic" w:hAnsi="Century Gothic" w:cs="Calibri"/>
          <w:b/>
          <w:sz w:val="24"/>
          <w:szCs w:val="24"/>
          <w:lang w:val="en-GB" w:eastAsia="en-GB"/>
        </w:rPr>
      </w:pPr>
      <w:r w:rsidRPr="00AB5CBD">
        <w:rPr>
          <w:rFonts w:ascii="Century Gothic" w:hAnsi="Century Gothic" w:cs="Calibri"/>
          <w:b/>
          <w:sz w:val="24"/>
          <w:szCs w:val="24"/>
          <w:lang w:val="en-GB" w:eastAsia="en-GB"/>
        </w:rPr>
        <w:t xml:space="preserve">Monitor and evaluate: </w:t>
      </w:r>
    </w:p>
    <w:p w14:paraId="04ACBE17" w14:textId="6B44631C" w:rsidR="005D54B8" w:rsidRDefault="00AB5CBD" w:rsidP="00AB5CBD">
      <w:pPr>
        <w:ind w:left="360"/>
        <w:rPr>
          <w:rFonts w:ascii="Century Gothic" w:hAnsi="Century Gothic" w:cs="Calibri"/>
          <w:sz w:val="24"/>
          <w:szCs w:val="24"/>
          <w:lang w:val="en-GB" w:eastAsia="en-GB"/>
        </w:rPr>
      </w:pPr>
      <w:r w:rsidRPr="00AB5CBD">
        <w:rPr>
          <w:rFonts w:ascii="Century Gothic" w:hAnsi="Century Gothic" w:cs="Calibri"/>
          <w:sz w:val="24"/>
          <w:szCs w:val="24"/>
          <w:lang w:val="en-GB" w:eastAsia="en-GB"/>
        </w:rPr>
        <w:t>The SLT monitors the subject through observations and drop-ins, work scrutiny, planning scrutiny and pupil voice. The information gathered is fed back</w:t>
      </w:r>
    </w:p>
    <w:p w14:paraId="6DA8E3AF" w14:textId="77777777" w:rsidR="00AB5CBD" w:rsidRPr="00AB5CBD" w:rsidRDefault="00AB5CBD" w:rsidP="00AB5CBD">
      <w:pPr>
        <w:ind w:left="360"/>
        <w:rPr>
          <w:rFonts w:ascii="Century Gothic" w:hAnsi="Century Gothic" w:cs="Arial"/>
          <w:b/>
          <w:bCs/>
          <w:sz w:val="24"/>
          <w:szCs w:val="24"/>
        </w:rPr>
      </w:pPr>
    </w:p>
    <w:p w14:paraId="3E1560DA" w14:textId="4101FF52" w:rsidR="00377B6B" w:rsidRPr="00AB5CBD" w:rsidRDefault="00377B6B" w:rsidP="005D54B8">
      <w:pPr>
        <w:ind w:left="360"/>
        <w:rPr>
          <w:rFonts w:ascii="Century Gothic" w:hAnsi="Century Gothic" w:cs="Arial"/>
          <w:b/>
          <w:bCs/>
          <w:sz w:val="24"/>
          <w:szCs w:val="24"/>
        </w:rPr>
      </w:pPr>
      <w:r w:rsidRPr="00AB5CBD">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AB5CBD" w14:paraId="568D26A8" w14:textId="77777777" w:rsidTr="001C5447">
        <w:tc>
          <w:tcPr>
            <w:tcW w:w="1134" w:type="dxa"/>
          </w:tcPr>
          <w:p w14:paraId="02402A21" w14:textId="77777777" w:rsidR="009F0BD2" w:rsidRPr="00AB5CBD" w:rsidRDefault="009F0BD2" w:rsidP="005D54B8">
            <w:pPr>
              <w:rPr>
                <w:rFonts w:ascii="Century Gothic" w:hAnsi="Century Gothic" w:cs="Arial"/>
                <w:b/>
                <w:sz w:val="24"/>
                <w:szCs w:val="24"/>
              </w:rPr>
            </w:pPr>
            <w:r w:rsidRPr="00AB5CBD">
              <w:rPr>
                <w:rFonts w:ascii="Century Gothic" w:hAnsi="Century Gothic" w:cs="Arial"/>
                <w:b/>
                <w:sz w:val="24"/>
                <w:szCs w:val="24"/>
              </w:rPr>
              <w:t>Version</w:t>
            </w:r>
          </w:p>
        </w:tc>
        <w:tc>
          <w:tcPr>
            <w:tcW w:w="1417" w:type="dxa"/>
          </w:tcPr>
          <w:p w14:paraId="729CDDA5" w14:textId="77777777" w:rsidR="009F0BD2" w:rsidRPr="00AB5CBD" w:rsidRDefault="009F0BD2" w:rsidP="005D54B8">
            <w:pPr>
              <w:rPr>
                <w:rFonts w:ascii="Century Gothic" w:hAnsi="Century Gothic" w:cs="Arial"/>
                <w:b/>
                <w:sz w:val="24"/>
                <w:szCs w:val="24"/>
              </w:rPr>
            </w:pPr>
            <w:r w:rsidRPr="00AB5CBD">
              <w:rPr>
                <w:rFonts w:ascii="Century Gothic" w:hAnsi="Century Gothic" w:cs="Arial"/>
                <w:b/>
                <w:sz w:val="24"/>
                <w:szCs w:val="24"/>
              </w:rPr>
              <w:t>Date</w:t>
            </w:r>
          </w:p>
        </w:tc>
        <w:tc>
          <w:tcPr>
            <w:tcW w:w="5102" w:type="dxa"/>
          </w:tcPr>
          <w:p w14:paraId="06F002DA" w14:textId="77777777" w:rsidR="009F0BD2" w:rsidRPr="00AB5CBD" w:rsidRDefault="009F0BD2" w:rsidP="005D54B8">
            <w:pPr>
              <w:rPr>
                <w:rFonts w:ascii="Century Gothic" w:hAnsi="Century Gothic" w:cs="Arial"/>
                <w:b/>
                <w:sz w:val="24"/>
                <w:szCs w:val="24"/>
              </w:rPr>
            </w:pPr>
            <w:r w:rsidRPr="00AB5CBD">
              <w:rPr>
                <w:rFonts w:ascii="Century Gothic" w:hAnsi="Century Gothic" w:cs="Arial"/>
                <w:b/>
                <w:sz w:val="24"/>
                <w:szCs w:val="24"/>
              </w:rPr>
              <w:t>Changes</w:t>
            </w:r>
          </w:p>
        </w:tc>
        <w:tc>
          <w:tcPr>
            <w:tcW w:w="1417" w:type="dxa"/>
          </w:tcPr>
          <w:p w14:paraId="40AA0BA2" w14:textId="77777777" w:rsidR="009F0BD2" w:rsidRPr="00AB5CBD" w:rsidRDefault="009F0BD2" w:rsidP="005D54B8">
            <w:pPr>
              <w:rPr>
                <w:rFonts w:ascii="Century Gothic" w:hAnsi="Century Gothic" w:cs="Arial"/>
                <w:b/>
                <w:sz w:val="24"/>
                <w:szCs w:val="24"/>
              </w:rPr>
            </w:pPr>
            <w:r w:rsidRPr="00AB5CBD">
              <w:rPr>
                <w:rFonts w:ascii="Century Gothic" w:hAnsi="Century Gothic" w:cs="Arial"/>
                <w:b/>
                <w:sz w:val="24"/>
                <w:szCs w:val="24"/>
              </w:rPr>
              <w:t>Approval</w:t>
            </w:r>
          </w:p>
        </w:tc>
      </w:tr>
      <w:tr w:rsidR="009F0BD2" w:rsidRPr="00AB5CBD" w14:paraId="6BC7BEA1" w14:textId="77777777" w:rsidTr="001C5447">
        <w:tc>
          <w:tcPr>
            <w:tcW w:w="1134" w:type="dxa"/>
          </w:tcPr>
          <w:p w14:paraId="0010EEF3" w14:textId="77777777" w:rsidR="009F0BD2" w:rsidRPr="00AB5CBD" w:rsidRDefault="009F0BD2" w:rsidP="005D54B8">
            <w:pPr>
              <w:rPr>
                <w:rFonts w:ascii="Century Gothic" w:hAnsi="Century Gothic" w:cs="Arial"/>
                <w:bCs/>
                <w:sz w:val="24"/>
                <w:szCs w:val="24"/>
              </w:rPr>
            </w:pPr>
            <w:r w:rsidRPr="00AB5CBD">
              <w:rPr>
                <w:rFonts w:ascii="Century Gothic" w:hAnsi="Century Gothic" w:cs="Arial"/>
                <w:bCs/>
                <w:sz w:val="24"/>
                <w:szCs w:val="24"/>
              </w:rPr>
              <w:t>1</w:t>
            </w:r>
          </w:p>
        </w:tc>
        <w:tc>
          <w:tcPr>
            <w:tcW w:w="1417" w:type="dxa"/>
          </w:tcPr>
          <w:p w14:paraId="24AB93AE" w14:textId="77777777" w:rsidR="009F0BD2" w:rsidRPr="00AB5CBD" w:rsidRDefault="009F0BD2" w:rsidP="005D54B8">
            <w:pPr>
              <w:rPr>
                <w:rFonts w:ascii="Century Gothic" w:hAnsi="Century Gothic" w:cs="Arial"/>
                <w:bCs/>
                <w:sz w:val="24"/>
                <w:szCs w:val="24"/>
              </w:rPr>
            </w:pPr>
            <w:r w:rsidRPr="00AB5CBD">
              <w:rPr>
                <w:rFonts w:ascii="Century Gothic" w:hAnsi="Century Gothic" w:cs="Arial"/>
                <w:bCs/>
                <w:sz w:val="24"/>
                <w:szCs w:val="24"/>
              </w:rPr>
              <w:t>2026</w:t>
            </w:r>
          </w:p>
        </w:tc>
        <w:tc>
          <w:tcPr>
            <w:tcW w:w="5102" w:type="dxa"/>
          </w:tcPr>
          <w:p w14:paraId="230F8C05" w14:textId="77777777" w:rsidR="009F0BD2" w:rsidRPr="00AB5CBD" w:rsidRDefault="009F0BD2" w:rsidP="005D54B8">
            <w:pPr>
              <w:rPr>
                <w:rFonts w:ascii="Century Gothic" w:hAnsi="Century Gothic" w:cs="Arial"/>
                <w:bCs/>
                <w:sz w:val="24"/>
                <w:szCs w:val="24"/>
              </w:rPr>
            </w:pPr>
            <w:r w:rsidRPr="00AB5CBD">
              <w:rPr>
                <w:rFonts w:ascii="Century Gothic" w:hAnsi="Century Gothic" w:cs="Arial"/>
                <w:bCs/>
                <w:sz w:val="24"/>
                <w:szCs w:val="24"/>
              </w:rPr>
              <w:t>Re-branded to KCS. Formatting.</w:t>
            </w:r>
          </w:p>
          <w:p w14:paraId="654D44EA" w14:textId="1AAFD7BF" w:rsidR="00AB7C8D" w:rsidRPr="00AB5CBD" w:rsidRDefault="00AB7C8D" w:rsidP="005D54B8">
            <w:pPr>
              <w:rPr>
                <w:rFonts w:ascii="Century Gothic" w:hAnsi="Century Gothic" w:cs="Arial"/>
                <w:bCs/>
                <w:sz w:val="24"/>
                <w:szCs w:val="24"/>
              </w:rPr>
            </w:pPr>
          </w:p>
        </w:tc>
        <w:tc>
          <w:tcPr>
            <w:tcW w:w="1417" w:type="dxa"/>
          </w:tcPr>
          <w:p w14:paraId="6059B027" w14:textId="77777777" w:rsidR="009F0BD2" w:rsidRPr="00AB5CBD" w:rsidRDefault="009F0BD2" w:rsidP="005D54B8">
            <w:pPr>
              <w:rPr>
                <w:rFonts w:ascii="Century Gothic" w:hAnsi="Century Gothic" w:cs="Arial"/>
                <w:bCs/>
                <w:sz w:val="24"/>
                <w:szCs w:val="24"/>
              </w:rPr>
            </w:pPr>
            <w:r w:rsidRPr="00AB5CBD">
              <w:rPr>
                <w:rFonts w:ascii="Century Gothic" w:hAnsi="Century Gothic" w:cs="Arial"/>
                <w:bCs/>
                <w:sz w:val="24"/>
                <w:szCs w:val="24"/>
              </w:rPr>
              <w:t>SO</w:t>
            </w:r>
          </w:p>
        </w:tc>
      </w:tr>
      <w:tr w:rsidR="009F0BD2" w:rsidRPr="00AB5CBD" w14:paraId="681A3F30" w14:textId="77777777" w:rsidTr="001C5447">
        <w:tc>
          <w:tcPr>
            <w:tcW w:w="1134" w:type="dxa"/>
          </w:tcPr>
          <w:p w14:paraId="68E906FE" w14:textId="77777777" w:rsidR="009F0BD2" w:rsidRPr="00AB5CBD" w:rsidRDefault="009F0BD2" w:rsidP="005D54B8">
            <w:pPr>
              <w:rPr>
                <w:rFonts w:ascii="Century Gothic" w:hAnsi="Century Gothic" w:cs="Arial"/>
                <w:bCs/>
                <w:sz w:val="24"/>
                <w:szCs w:val="24"/>
              </w:rPr>
            </w:pPr>
          </w:p>
        </w:tc>
        <w:tc>
          <w:tcPr>
            <w:tcW w:w="1417" w:type="dxa"/>
          </w:tcPr>
          <w:p w14:paraId="4EBE3CAD" w14:textId="77777777" w:rsidR="009F0BD2" w:rsidRPr="00AB5CBD" w:rsidRDefault="009F0BD2" w:rsidP="005D54B8">
            <w:pPr>
              <w:rPr>
                <w:rFonts w:ascii="Century Gothic" w:hAnsi="Century Gothic" w:cs="Arial"/>
                <w:bCs/>
                <w:sz w:val="24"/>
                <w:szCs w:val="24"/>
              </w:rPr>
            </w:pPr>
          </w:p>
        </w:tc>
        <w:tc>
          <w:tcPr>
            <w:tcW w:w="5102" w:type="dxa"/>
          </w:tcPr>
          <w:p w14:paraId="732AA318" w14:textId="77777777" w:rsidR="009F0BD2" w:rsidRPr="00AB5CBD" w:rsidRDefault="009F0BD2" w:rsidP="005D54B8">
            <w:pPr>
              <w:rPr>
                <w:rFonts w:ascii="Century Gothic" w:hAnsi="Century Gothic" w:cs="Arial"/>
                <w:bCs/>
                <w:sz w:val="24"/>
                <w:szCs w:val="24"/>
              </w:rPr>
            </w:pPr>
          </w:p>
        </w:tc>
        <w:tc>
          <w:tcPr>
            <w:tcW w:w="1417" w:type="dxa"/>
          </w:tcPr>
          <w:p w14:paraId="45BFBF49" w14:textId="77777777" w:rsidR="009F0BD2" w:rsidRPr="00AB5CBD" w:rsidRDefault="009F0BD2" w:rsidP="005D54B8">
            <w:pPr>
              <w:rPr>
                <w:rFonts w:ascii="Century Gothic" w:hAnsi="Century Gothic" w:cs="Arial"/>
                <w:bCs/>
                <w:sz w:val="24"/>
                <w:szCs w:val="24"/>
              </w:rPr>
            </w:pPr>
          </w:p>
        </w:tc>
      </w:tr>
    </w:tbl>
    <w:p w14:paraId="45F92653" w14:textId="77777777" w:rsidR="009F0BD2" w:rsidRPr="00AB5CBD" w:rsidRDefault="009F0BD2" w:rsidP="005D54B8">
      <w:pPr>
        <w:ind w:left="360"/>
        <w:rPr>
          <w:rFonts w:ascii="Century Gothic" w:hAnsi="Century Gothic" w:cs="Arial"/>
          <w:b/>
          <w:bCs/>
          <w:sz w:val="24"/>
          <w:szCs w:val="24"/>
        </w:rPr>
      </w:pPr>
    </w:p>
    <w:p w14:paraId="2ECD09C6" w14:textId="77777777" w:rsidR="00E5179C" w:rsidRPr="00AB5CBD" w:rsidRDefault="00E5179C" w:rsidP="005D54B8">
      <w:pPr>
        <w:rPr>
          <w:rFonts w:ascii="Century Gothic" w:hAnsi="Century Gothic" w:cs="Arial"/>
          <w:sz w:val="24"/>
          <w:szCs w:val="24"/>
          <w:lang w:val="en-GB"/>
        </w:rPr>
      </w:pPr>
    </w:p>
    <w:p w14:paraId="0AFCCE38" w14:textId="77777777" w:rsidR="0079547C" w:rsidRPr="00AB5CBD" w:rsidRDefault="0079547C" w:rsidP="005D54B8">
      <w:pPr>
        <w:rPr>
          <w:rFonts w:ascii="Century Gothic" w:hAnsi="Century Gothic" w:cs="Arial"/>
          <w:sz w:val="24"/>
          <w:szCs w:val="24"/>
          <w:lang w:val="en-GB"/>
        </w:rPr>
      </w:pPr>
    </w:p>
    <w:sectPr w:rsidR="0079547C" w:rsidRPr="00AB5CBD"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91B1" w14:textId="77777777" w:rsidR="00195ED6" w:rsidRDefault="00195ED6">
      <w:r>
        <w:separator/>
      </w:r>
    </w:p>
  </w:endnote>
  <w:endnote w:type="continuationSeparator" w:id="0">
    <w:p w14:paraId="666067FD" w14:textId="77777777" w:rsidR="00195ED6" w:rsidRDefault="0019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46F9" w14:textId="77777777" w:rsidR="00195ED6" w:rsidRDefault="00195ED6">
      <w:r>
        <w:separator/>
      </w:r>
    </w:p>
  </w:footnote>
  <w:footnote w:type="continuationSeparator" w:id="0">
    <w:p w14:paraId="0E99C116" w14:textId="77777777" w:rsidR="00195ED6" w:rsidRDefault="0019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5315D08A" w:rsidR="00A14250" w:rsidRPr="00A14250" w:rsidRDefault="002337BB"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AB5CBD">
            <w:rPr>
              <w:rFonts w:ascii="Century Gothic" w:hAnsi="Century Gothic" w:cs="Arial"/>
              <w:kern w:val="2"/>
              <w:sz w:val="24"/>
              <w:szCs w:val="24"/>
            </w:rPr>
            <w:t>Curriculum policy Physical Education</w:t>
          </w:r>
          <w:r>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2C31E275"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2337BB">
            <w:rPr>
              <w:rFonts w:ascii="Century Gothic" w:hAnsi="Century Gothic" w:cs="Arial"/>
              <w:kern w:val="2"/>
              <w:sz w:val="24"/>
              <w:szCs w:val="24"/>
            </w:rPr>
            <w:t xml:space="preserve">Curriculum Policy </w:t>
          </w:r>
          <w:r w:rsidR="00AB5CBD">
            <w:rPr>
              <w:rFonts w:ascii="Century Gothic" w:hAnsi="Century Gothic" w:cs="Arial"/>
              <w:kern w:val="2"/>
              <w:sz w:val="24"/>
              <w:szCs w:val="24"/>
            </w:rPr>
            <w:t>Physical Education</w:t>
          </w:r>
          <w:r w:rsidR="002337BB">
            <w:rPr>
              <w:rFonts w:ascii="Century Gothic" w:hAnsi="Century Gothic" w:cs="Arial"/>
              <w:kern w:val="2"/>
              <w:sz w:val="24"/>
              <w:szCs w:val="24"/>
            </w:rPr>
            <w:t xml:space="preserve">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1487F89F" w:rsidR="00CB7E1A" w:rsidRPr="00A14250" w:rsidRDefault="00911531" w:rsidP="00CB7E1A">
          <w:pPr>
            <w:pStyle w:val="Header"/>
            <w:jc w:val="right"/>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3CB15955" w:rsidR="00CB7E1A" w:rsidRPr="00911531" w:rsidRDefault="00911531" w:rsidP="00911531">
    <w:pPr>
      <w:pStyle w:val="Header"/>
      <w:tabs>
        <w:tab w:val="clear" w:pos="4153"/>
        <w:tab w:val="clear" w:pos="8306"/>
        <w:tab w:val="left" w:pos="5616"/>
      </w:tabs>
      <w:rPr>
        <w:rFonts w:ascii="Century Gothic" w:hAnsi="Century Gothic"/>
        <w:sz w:val="24"/>
        <w:szCs w:val="24"/>
      </w:rPr>
    </w:pPr>
    <w:r>
      <w:t xml:space="preserve">                                                                                                               </w:t>
    </w:r>
    <w:r w:rsidRPr="00911531">
      <w:rPr>
        <w:rFonts w:ascii="Century Gothic" w:hAnsi="Century Gothic"/>
        <w:sz w:val="24"/>
        <w:szCs w:val="24"/>
      </w:rPr>
      <w:t xml:space="preserve">Subject lead: </w:t>
    </w:r>
    <w:r w:rsidR="00AB5CBD">
      <w:rPr>
        <w:rFonts w:ascii="Century Gothic" w:hAnsi="Century Gothic"/>
        <w:sz w:val="24"/>
        <w:szCs w:val="24"/>
      </w:rPr>
      <w:t>Mark</w:t>
    </w:r>
    <w:r w:rsidRPr="00911531">
      <w:rPr>
        <w:rFonts w:ascii="Century Gothic" w:hAnsi="Century Gothic"/>
        <w:sz w:val="24"/>
        <w:szCs w:val="24"/>
      </w:rPr>
      <w:t xml:space="preserve"> Ozenbrook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3840"/>
    <w:multiLevelType w:val="multilevel"/>
    <w:tmpl w:val="70C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83BC5"/>
    <w:multiLevelType w:val="multilevel"/>
    <w:tmpl w:val="634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662B4"/>
    <w:multiLevelType w:val="multilevel"/>
    <w:tmpl w:val="A2F2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224E48"/>
    <w:multiLevelType w:val="multilevel"/>
    <w:tmpl w:val="B1C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36365"/>
    <w:multiLevelType w:val="multilevel"/>
    <w:tmpl w:val="D4BA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A4EBB"/>
    <w:multiLevelType w:val="multilevel"/>
    <w:tmpl w:val="348C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1D0CF0"/>
    <w:multiLevelType w:val="multilevel"/>
    <w:tmpl w:val="1826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11"/>
  </w:num>
  <w:num w:numId="2" w16cid:durableId="1471946800">
    <w:abstractNumId w:val="15"/>
  </w:num>
  <w:num w:numId="3" w16cid:durableId="1424760214">
    <w:abstractNumId w:val="17"/>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7"/>
  </w:num>
  <w:num w:numId="6" w16cid:durableId="828208487">
    <w:abstractNumId w:val="16"/>
  </w:num>
  <w:num w:numId="7" w16cid:durableId="1279753960">
    <w:abstractNumId w:val="12"/>
  </w:num>
  <w:num w:numId="8" w16cid:durableId="1941797204">
    <w:abstractNumId w:val="4"/>
  </w:num>
  <w:num w:numId="9" w16cid:durableId="242759531">
    <w:abstractNumId w:val="5"/>
  </w:num>
  <w:num w:numId="10" w16cid:durableId="2123261694">
    <w:abstractNumId w:val="2"/>
  </w:num>
  <w:num w:numId="11" w16cid:durableId="206261382">
    <w:abstractNumId w:val="13"/>
  </w:num>
  <w:num w:numId="12" w16cid:durableId="1365446747">
    <w:abstractNumId w:val="9"/>
  </w:num>
  <w:num w:numId="13" w16cid:durableId="949623211">
    <w:abstractNumId w:val="10"/>
  </w:num>
  <w:num w:numId="14" w16cid:durableId="1680086425">
    <w:abstractNumId w:val="1"/>
  </w:num>
  <w:num w:numId="15" w16cid:durableId="862128872">
    <w:abstractNumId w:val="6"/>
  </w:num>
  <w:num w:numId="16" w16cid:durableId="394085074">
    <w:abstractNumId w:val="8"/>
  </w:num>
  <w:num w:numId="17" w16cid:durableId="1099839203">
    <w:abstractNumId w:val="14"/>
  </w:num>
  <w:num w:numId="18" w16cid:durableId="159365854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95ED6"/>
    <w:rsid w:val="001A525D"/>
    <w:rsid w:val="001E52D6"/>
    <w:rsid w:val="001F55FB"/>
    <w:rsid w:val="002315C2"/>
    <w:rsid w:val="002337BB"/>
    <w:rsid w:val="00242C57"/>
    <w:rsid w:val="002550E4"/>
    <w:rsid w:val="00281BCA"/>
    <w:rsid w:val="002A78B2"/>
    <w:rsid w:val="002E0E08"/>
    <w:rsid w:val="002E77ED"/>
    <w:rsid w:val="002F0D67"/>
    <w:rsid w:val="0032428F"/>
    <w:rsid w:val="003260B4"/>
    <w:rsid w:val="00364470"/>
    <w:rsid w:val="00377B6B"/>
    <w:rsid w:val="0038187A"/>
    <w:rsid w:val="0038482F"/>
    <w:rsid w:val="00397BD0"/>
    <w:rsid w:val="003A53F0"/>
    <w:rsid w:val="003B05C8"/>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C71D2"/>
    <w:rsid w:val="008D7AEE"/>
    <w:rsid w:val="00911531"/>
    <w:rsid w:val="009216EF"/>
    <w:rsid w:val="009773BA"/>
    <w:rsid w:val="009D216A"/>
    <w:rsid w:val="009E5B94"/>
    <w:rsid w:val="009F0BD2"/>
    <w:rsid w:val="00A14250"/>
    <w:rsid w:val="00AA4456"/>
    <w:rsid w:val="00AA5575"/>
    <w:rsid w:val="00AB5CBD"/>
    <w:rsid w:val="00AB7C8D"/>
    <w:rsid w:val="00AD6504"/>
    <w:rsid w:val="00AF168F"/>
    <w:rsid w:val="00B26B14"/>
    <w:rsid w:val="00B53D5C"/>
    <w:rsid w:val="00BE58EF"/>
    <w:rsid w:val="00BF4B45"/>
    <w:rsid w:val="00C03ADE"/>
    <w:rsid w:val="00C2406E"/>
    <w:rsid w:val="00C615B5"/>
    <w:rsid w:val="00C666B5"/>
    <w:rsid w:val="00C70B28"/>
    <w:rsid w:val="00C73723"/>
    <w:rsid w:val="00C840FC"/>
    <w:rsid w:val="00CB7E1A"/>
    <w:rsid w:val="00CE5BC3"/>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2026-06-15T19:33:00Z</dcterms:created>
  <dcterms:modified xsi:type="dcterms:W3CDTF">2026-06-15T19:33:00Z</dcterms:modified>
</cp:coreProperties>
</file>